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3.xml" ContentType="application/vnd.openxmlformats-officedocument.wordprocessingml.head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1777" w:rsidR="0057539C" w:rsidP="0CCFE2CB" w:rsidRDefault="0057539C" w14:paraId="57E4CDE1" w14:textId="065F256A">
      <w:pPr>
        <w:pStyle w:val="Title"/>
        <w:suppressLineNumbers w:val="0"/>
        <w:bidi w:val="0"/>
        <w:spacing w:before="0" w:beforeAutospacing="off" w:after="80" w:afterAutospacing="off" w:line="240" w:lineRule="auto"/>
        <w:ind w:left="0" w:right="0"/>
        <w:jc w:val="left"/>
        <w:rPr>
          <w:rFonts w:ascii="Aptos" w:hAnsi="Aptos" w:cs="Aptos" w:asciiTheme="minorAscii" w:hAnsiTheme="minorAscii" w:cstheme="minorAscii"/>
        </w:rPr>
      </w:pPr>
      <w:r w:rsidRPr="0CCFE2CB" w:rsidR="0DED0DA1">
        <w:rPr>
          <w:rFonts w:ascii="Aptos" w:hAnsi="Aptos" w:cs="Aptos" w:asciiTheme="minorAscii" w:hAnsiTheme="minorAscii" w:cstheme="minorAscii"/>
        </w:rPr>
        <w:t>Complaints Procedure</w:t>
      </w:r>
      <w:r w:rsidRPr="0CCFE2CB" w:rsidR="777F5CA1">
        <w:rPr>
          <w:rFonts w:ascii="Aptos" w:hAnsi="Aptos" w:cs="Aptos" w:asciiTheme="minorAscii" w:hAnsiTheme="minorAscii" w:cstheme="minorAscii"/>
        </w:rPr>
        <w:t xml:space="preserve"> (</w:t>
      </w:r>
      <w:r w:rsidRPr="0CCFE2CB" w:rsidR="69FF8043">
        <w:rPr>
          <w:rFonts w:ascii="Aptos" w:hAnsi="Aptos" w:cs="Aptos" w:asciiTheme="minorAscii" w:hAnsiTheme="minorAscii" w:cstheme="minorAscii"/>
        </w:rPr>
        <w:t>external</w:t>
      </w:r>
      <w:r w:rsidRPr="0CCFE2CB" w:rsidR="777F5CA1">
        <w:rPr>
          <w:rFonts w:ascii="Aptos" w:hAnsi="Aptos" w:cs="Aptos" w:asciiTheme="minorAscii" w:hAnsiTheme="minorAscii" w:cstheme="minorAscii"/>
        </w:rPr>
        <w:t>)</w:t>
      </w:r>
    </w:p>
    <w:p w:rsidR="0057539C" w:rsidP="1AD9921C" w:rsidRDefault="0057539C" w14:paraId="4934ADCA" w14:textId="77777777">
      <w:pPr>
        <w:tabs>
          <w:tab w:val="left" w:pos="787"/>
        </w:tabs>
        <w:spacing w:before="223"/>
        <w:ind w:left="0" w:right="1282"/>
        <w:rPr>
          <w:rFonts w:ascii="Aptos" w:hAnsi="Aptos" w:cs="Aptos" w:asciiTheme="minorAscii" w:hAnsiTheme="minorAscii" w:cstheme="minorAscii"/>
          <w:sz w:val="21"/>
          <w:szCs w:val="21"/>
        </w:rPr>
      </w:pPr>
    </w:p>
    <w:p w:rsidR="5626ABC5" w:rsidP="0CCFE2CB" w:rsidRDefault="5626ABC5" w14:paraId="6B628E00" w14:textId="12D35408">
      <w:pPr>
        <w:pStyle w:val="Heading2"/>
        <w:spacing w:before="261" w:beforeAutospacing="off" w:after="261" w:afterAutospacing="off" w:line="300" w:lineRule="auto"/>
      </w:pP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1. Purpose of this Policy</w:t>
      </w:r>
    </w:p>
    <w:p w:rsidR="5626ABC5" w:rsidP="0CCFE2CB" w:rsidRDefault="5626ABC5" w14:paraId="09A7105C" w14:textId="4A30E52F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Creating Futures Together Ltd is committed to providing a high‑quality, safe, and effective alternative education provision. We recognise the importance of listening to concerns, responding fairly, and resolving complaints promptly.</w:t>
      </w:r>
    </w:p>
    <w:p w:rsidR="5626ABC5" w:rsidP="0CCFE2CB" w:rsidRDefault="5626ABC5" w14:paraId="25572919" w14:textId="1A971179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This policy sets out a clear and transparent procedure for </w:t>
      </w: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external complainants</w:t>
      </w: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to raise concerns or complaints and explains how these will be handled in line with:</w:t>
      </w:r>
    </w:p>
    <w:p w:rsidR="5626ABC5" w:rsidP="0CCFE2CB" w:rsidRDefault="5626ABC5" w14:paraId="293B5F6F" w14:textId="6B8EF816">
      <w:pPr>
        <w:pStyle w:val="ListParagraph"/>
        <w:numPr>
          <w:ilvl w:val="0"/>
          <w:numId w:val="2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UK General Data Protection Regulation (UK GDPR)</w:t>
      </w:r>
    </w:p>
    <w:p w:rsidR="5626ABC5" w:rsidP="0CCFE2CB" w:rsidRDefault="5626ABC5" w14:paraId="4E63E448" w14:textId="7B405B38">
      <w:pPr>
        <w:pStyle w:val="ListParagraph"/>
        <w:numPr>
          <w:ilvl w:val="0"/>
          <w:numId w:val="2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Data Protection Act 2018</w:t>
      </w:r>
    </w:p>
    <w:p w:rsidR="5626ABC5" w:rsidP="0CCFE2CB" w:rsidRDefault="5626ABC5" w14:paraId="15BBA913" w14:textId="68B08838">
      <w:pPr>
        <w:pStyle w:val="ListParagraph"/>
        <w:numPr>
          <w:ilvl w:val="0"/>
          <w:numId w:val="2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Equality Act 2010</w:t>
      </w:r>
    </w:p>
    <w:p w:rsidR="5626ABC5" w:rsidP="0CCFE2CB" w:rsidRDefault="5626ABC5" w14:paraId="70FF3335" w14:textId="1B688C66">
      <w:pPr>
        <w:pStyle w:val="ListParagraph"/>
        <w:numPr>
          <w:ilvl w:val="0"/>
          <w:numId w:val="2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Education and safeguarding standards</w:t>
      </w:r>
    </w:p>
    <w:p w:rsidR="5626ABC5" w:rsidP="0CCFE2CB" w:rsidRDefault="5626ABC5" w14:paraId="033DC307" w14:textId="60CE7C1E">
      <w:pPr>
        <w:pStyle w:val="ListParagraph"/>
        <w:numPr>
          <w:ilvl w:val="0"/>
          <w:numId w:val="2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Principles of natural justice and fairness</w:t>
      </w:r>
    </w:p>
    <w:p w:rsidR="0CCFE2CB" w:rsidP="0CCFE2CB" w:rsidRDefault="0CCFE2CB" w14:paraId="395ACF39" w14:textId="4AE49265">
      <w:pPr>
        <w:spacing w:before="0" w:beforeAutospacing="off" w:after="0" w:afterAutospacing="off" w:line="300" w:lineRule="auto"/>
      </w:pPr>
    </w:p>
    <w:p w:rsidR="5626ABC5" w:rsidP="0CCFE2CB" w:rsidRDefault="5626ABC5" w14:paraId="4F7D9307" w14:textId="56401087">
      <w:pPr>
        <w:pStyle w:val="Heading2"/>
        <w:spacing w:before="261" w:beforeAutospacing="off" w:after="261" w:afterAutospacing="off" w:line="300" w:lineRule="auto"/>
      </w:pP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2. Scope</w:t>
      </w:r>
    </w:p>
    <w:p w:rsidR="5626ABC5" w:rsidP="0CCFE2CB" w:rsidRDefault="5626ABC5" w14:paraId="17B92B63" w14:textId="1D39B3A3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This policy applies to complaints raised by external individuals, including but not limited to:</w:t>
      </w:r>
    </w:p>
    <w:p w:rsidR="5626ABC5" w:rsidP="0CCFE2CB" w:rsidRDefault="5626ABC5" w14:paraId="4A8E1C15" w14:textId="0B996185">
      <w:pPr>
        <w:pStyle w:val="ListParagraph"/>
        <w:numPr>
          <w:ilvl w:val="0"/>
          <w:numId w:val="2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Parents and carers</w:t>
      </w:r>
    </w:p>
    <w:p w:rsidR="5626ABC5" w:rsidP="0CCFE2CB" w:rsidRDefault="5626ABC5" w14:paraId="299E622F" w14:textId="0B470114">
      <w:pPr>
        <w:pStyle w:val="ListParagraph"/>
        <w:numPr>
          <w:ilvl w:val="0"/>
          <w:numId w:val="2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Local Authorities</w:t>
      </w:r>
    </w:p>
    <w:p w:rsidR="5626ABC5" w:rsidP="0CCFE2CB" w:rsidRDefault="5626ABC5" w14:paraId="70108266" w14:textId="122F51EC">
      <w:pPr>
        <w:pStyle w:val="ListParagraph"/>
        <w:numPr>
          <w:ilvl w:val="0"/>
          <w:numId w:val="2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Commissioners and referrers</w:t>
      </w:r>
    </w:p>
    <w:p w:rsidR="5626ABC5" w:rsidP="0CCFE2CB" w:rsidRDefault="5626ABC5" w14:paraId="6E8D8F6C" w14:textId="672672E1">
      <w:pPr>
        <w:pStyle w:val="ListParagraph"/>
        <w:numPr>
          <w:ilvl w:val="0"/>
          <w:numId w:val="2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Other professionals</w:t>
      </w:r>
    </w:p>
    <w:p w:rsidR="5626ABC5" w:rsidP="0CCFE2CB" w:rsidRDefault="5626ABC5" w14:paraId="7B9C0270" w14:textId="22AC4ABB">
      <w:pPr>
        <w:pStyle w:val="ListParagraph"/>
        <w:numPr>
          <w:ilvl w:val="0"/>
          <w:numId w:val="2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Members of the public</w:t>
      </w:r>
    </w:p>
    <w:p w:rsidR="5626ABC5" w:rsidP="0CCFE2CB" w:rsidRDefault="5626ABC5" w14:paraId="61C3B2D2" w14:textId="6B0816E8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This policy does </w:t>
      </w: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not</w:t>
      </w: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apply to:</w:t>
      </w:r>
    </w:p>
    <w:p w:rsidR="5626ABC5" w:rsidP="0CCFE2CB" w:rsidRDefault="5626ABC5" w14:paraId="63BF9752" w14:textId="2D89A0B3">
      <w:pPr>
        <w:pStyle w:val="ListParagraph"/>
        <w:numPr>
          <w:ilvl w:val="0"/>
          <w:numId w:val="30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Internal staff grievances (covered by the Staff Grievance Policy)</w:t>
      </w:r>
    </w:p>
    <w:p w:rsidR="5626ABC5" w:rsidP="0CCFE2CB" w:rsidRDefault="5626ABC5" w14:paraId="07EDA986" w14:textId="34C884BE">
      <w:pPr>
        <w:pStyle w:val="ListParagraph"/>
        <w:numPr>
          <w:ilvl w:val="0"/>
          <w:numId w:val="30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Safeguarding disclosures (covered by the Safeguarding and Child Protection Policy)</w:t>
      </w:r>
    </w:p>
    <w:p w:rsidR="5626ABC5" w:rsidP="0CCFE2CB" w:rsidRDefault="5626ABC5" w14:paraId="7F916FE7" w14:textId="11CF3739">
      <w:pPr>
        <w:pStyle w:val="ListParagraph"/>
        <w:numPr>
          <w:ilvl w:val="0"/>
          <w:numId w:val="30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Whistleblowing concerns (covered by the Whistleblowing Policy)</w:t>
      </w:r>
    </w:p>
    <w:p w:rsidR="0CCFE2CB" w:rsidP="0CCFE2CB" w:rsidRDefault="0CCFE2CB" w14:paraId="1E9639C1" w14:textId="09918E0A">
      <w:pPr>
        <w:spacing w:before="0" w:beforeAutospacing="off" w:after="0" w:afterAutospacing="off" w:line="300" w:lineRule="auto"/>
      </w:pPr>
    </w:p>
    <w:p w:rsidR="5626ABC5" w:rsidP="0CCFE2CB" w:rsidRDefault="5626ABC5" w14:paraId="18590AF1" w14:textId="23D734FF">
      <w:pPr>
        <w:pStyle w:val="Heading2"/>
        <w:spacing w:before="261" w:beforeAutospacing="off" w:after="261" w:afterAutospacing="off" w:line="300" w:lineRule="auto"/>
      </w:pP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3. Principles</w:t>
      </w:r>
    </w:p>
    <w:p w:rsidR="5626ABC5" w:rsidP="0CCFE2CB" w:rsidRDefault="5626ABC5" w14:paraId="49B38863" w14:textId="4CD08DF1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Complaints will be handled:</w:t>
      </w:r>
    </w:p>
    <w:p w:rsidR="5626ABC5" w:rsidP="0CCFE2CB" w:rsidRDefault="5626ABC5" w14:paraId="744EF817" w14:textId="1A7592D5">
      <w:pPr>
        <w:pStyle w:val="ListParagraph"/>
        <w:numPr>
          <w:ilvl w:val="0"/>
          <w:numId w:val="3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Fairly, openly, and without bias</w:t>
      </w:r>
    </w:p>
    <w:p w:rsidR="5626ABC5" w:rsidP="0CCFE2CB" w:rsidRDefault="5626ABC5" w14:paraId="7320D1AF" w14:textId="1CCA15B2">
      <w:pPr>
        <w:pStyle w:val="ListParagraph"/>
        <w:numPr>
          <w:ilvl w:val="0"/>
          <w:numId w:val="3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Confidentially, in line with data protection law</w:t>
      </w:r>
    </w:p>
    <w:p w:rsidR="5626ABC5" w:rsidP="0CCFE2CB" w:rsidRDefault="5626ABC5" w14:paraId="153F07C5" w14:textId="6B7851AC">
      <w:pPr>
        <w:pStyle w:val="ListParagraph"/>
        <w:numPr>
          <w:ilvl w:val="0"/>
          <w:numId w:val="3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Without fear of reprisals or disadvantage</w:t>
      </w:r>
    </w:p>
    <w:p w:rsidR="5626ABC5" w:rsidP="0CCFE2CB" w:rsidRDefault="5626ABC5" w14:paraId="565673A1" w14:textId="31E5F7F2">
      <w:pPr>
        <w:pStyle w:val="ListParagraph"/>
        <w:numPr>
          <w:ilvl w:val="0"/>
          <w:numId w:val="3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Proportionately and constructively</w:t>
      </w:r>
    </w:p>
    <w:p w:rsidR="5626ABC5" w:rsidP="0CCFE2CB" w:rsidRDefault="5626ABC5" w14:paraId="32483A93" w14:textId="0BD64A30">
      <w:pPr>
        <w:pStyle w:val="ListParagraph"/>
        <w:numPr>
          <w:ilvl w:val="0"/>
          <w:numId w:val="3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In a timely manner</w:t>
      </w:r>
    </w:p>
    <w:p w:rsidR="5626ABC5" w:rsidP="0CCFE2CB" w:rsidRDefault="5626ABC5" w14:paraId="6D12BC1A" w14:textId="7A20B26B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Raising a complaint will not negatively affect a pupil’s access to provision or the way a family is treated.</w:t>
      </w:r>
    </w:p>
    <w:p w:rsidR="0CCFE2CB" w:rsidP="0CCFE2CB" w:rsidRDefault="0CCFE2CB" w14:paraId="4A4A1D09" w14:textId="327B4CCB">
      <w:pPr>
        <w:spacing w:before="0" w:beforeAutospacing="off" w:after="0" w:afterAutospacing="off" w:line="300" w:lineRule="auto"/>
      </w:pPr>
    </w:p>
    <w:p w:rsidR="5626ABC5" w:rsidP="0CCFE2CB" w:rsidRDefault="5626ABC5" w14:paraId="36E0D0A5" w14:textId="53A73AC1">
      <w:pPr>
        <w:pStyle w:val="Heading2"/>
        <w:spacing w:before="261" w:beforeAutospacing="off" w:after="261" w:afterAutospacing="off" w:line="300" w:lineRule="auto"/>
      </w:pP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4. What Is a Complaint?</w:t>
      </w:r>
    </w:p>
    <w:p w:rsidR="5626ABC5" w:rsidP="0CCFE2CB" w:rsidRDefault="5626ABC5" w14:paraId="61C9CEA6" w14:textId="5E288B14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A complaint is an expression of dissatisfaction about:</w:t>
      </w:r>
    </w:p>
    <w:p w:rsidR="5626ABC5" w:rsidP="0CCFE2CB" w:rsidRDefault="5626ABC5" w14:paraId="0BF0BA2F" w14:textId="45282EF1">
      <w:pPr>
        <w:pStyle w:val="ListParagraph"/>
        <w:numPr>
          <w:ilvl w:val="0"/>
          <w:numId w:val="3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The standard of education or support provided</w:t>
      </w:r>
    </w:p>
    <w:p w:rsidR="5626ABC5" w:rsidP="0CCFE2CB" w:rsidRDefault="5626ABC5" w14:paraId="27C5436A" w14:textId="7B3C8019">
      <w:pPr>
        <w:pStyle w:val="ListParagraph"/>
        <w:numPr>
          <w:ilvl w:val="0"/>
          <w:numId w:val="3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The conduct of staff</w:t>
      </w:r>
    </w:p>
    <w:p w:rsidR="5626ABC5" w:rsidP="0CCFE2CB" w:rsidRDefault="5626ABC5" w14:paraId="2979209E" w14:textId="58E44320">
      <w:pPr>
        <w:pStyle w:val="ListParagraph"/>
        <w:numPr>
          <w:ilvl w:val="0"/>
          <w:numId w:val="3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Policies, procedures, or decision‑making</w:t>
      </w:r>
    </w:p>
    <w:p w:rsidR="5626ABC5" w:rsidP="0CCFE2CB" w:rsidRDefault="5626ABC5" w14:paraId="38DB6289" w14:textId="3B36D9A8">
      <w:pPr>
        <w:pStyle w:val="ListParagraph"/>
        <w:numPr>
          <w:ilvl w:val="0"/>
          <w:numId w:val="3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Health, safety, or safeguarding practice (unless it meets the threshold for a safeguarding referral)</w:t>
      </w:r>
    </w:p>
    <w:p w:rsidR="0CCFE2CB" w:rsidP="0CCFE2CB" w:rsidRDefault="0CCFE2CB" w14:paraId="755CDE83" w14:textId="54B8159F">
      <w:pPr>
        <w:spacing w:before="0" w:beforeAutospacing="off" w:after="0" w:afterAutospacing="off" w:line="300" w:lineRule="auto"/>
      </w:pPr>
    </w:p>
    <w:p w:rsidR="5626ABC5" w:rsidP="0CCFE2CB" w:rsidRDefault="5626ABC5" w14:paraId="78173BC6" w14:textId="33C44181">
      <w:pPr>
        <w:pStyle w:val="Heading2"/>
        <w:spacing w:before="261" w:beforeAutospacing="off" w:after="261" w:afterAutospacing="off" w:line="300" w:lineRule="auto"/>
      </w:pP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5. How to Make a Complaint</w:t>
      </w:r>
    </w:p>
    <w:p w:rsidR="5626ABC5" w:rsidP="0CCFE2CB" w:rsidRDefault="5626ABC5" w14:paraId="208F44D8" w14:textId="42CF6679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Complaints should be raised as soon as reasonably possible after the issue arises.</w:t>
      </w:r>
    </w:p>
    <w:p w:rsidR="5626ABC5" w:rsidP="0CCFE2CB" w:rsidRDefault="5626ABC5" w14:paraId="5A9761DF" w14:textId="4D45DA0C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Complaints may be made:</w:t>
      </w:r>
    </w:p>
    <w:p w:rsidR="5626ABC5" w:rsidP="0CCFE2CB" w:rsidRDefault="5626ABC5" w14:paraId="51B7D646" w14:textId="20F84758">
      <w:pPr>
        <w:pStyle w:val="ListParagraph"/>
        <w:numPr>
          <w:ilvl w:val="0"/>
          <w:numId w:val="3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Verbally</w:t>
      </w:r>
    </w:p>
    <w:p w:rsidR="5626ABC5" w:rsidP="0CCFE2CB" w:rsidRDefault="5626ABC5" w14:paraId="566D35F6" w14:textId="07E8E34E">
      <w:pPr>
        <w:pStyle w:val="ListParagraph"/>
        <w:numPr>
          <w:ilvl w:val="0"/>
          <w:numId w:val="3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In writing (email or letter)</w:t>
      </w:r>
    </w:p>
    <w:p w:rsidR="5626ABC5" w:rsidP="0CCFE2CB" w:rsidRDefault="5626ABC5" w14:paraId="0C79997B" w14:textId="165C4834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Where possible, complaints should be raised informally first.</w:t>
      </w:r>
    </w:p>
    <w:p w:rsidR="0CCFE2CB" w:rsidP="0CCFE2CB" w:rsidRDefault="0CCFE2CB" w14:paraId="0E0E242C" w14:textId="05AE091C">
      <w:pPr>
        <w:spacing w:before="0" w:beforeAutospacing="off" w:after="0" w:afterAutospacing="off" w:line="300" w:lineRule="auto"/>
      </w:pPr>
    </w:p>
    <w:p w:rsidR="5626ABC5" w:rsidP="0CCFE2CB" w:rsidRDefault="5626ABC5" w14:paraId="0E780686" w14:textId="078A2F2B">
      <w:pPr>
        <w:pStyle w:val="Heading2"/>
        <w:spacing w:before="261" w:beforeAutospacing="off" w:after="261" w:afterAutospacing="off" w:line="300" w:lineRule="auto"/>
      </w:pP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6. Complaints Process</w:t>
      </w:r>
    </w:p>
    <w:p w:rsidR="5626ABC5" w:rsidP="0CCFE2CB" w:rsidRDefault="5626ABC5" w14:paraId="1E785EA4" w14:textId="0DA22097">
      <w:pPr>
        <w:pStyle w:val="Heading3"/>
        <w:spacing w:before="246" w:beforeAutospacing="off" w:after="246" w:afterAutospacing="off" w:line="300" w:lineRule="auto"/>
      </w:pP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Stage 1 – Informal Resolution</w:t>
      </w:r>
    </w:p>
    <w:p w:rsidR="5626ABC5" w:rsidP="0CCFE2CB" w:rsidRDefault="5626ABC5" w14:paraId="4FAF533C" w14:textId="53C45C61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The complainant should first raise the concern directly with the </w:t>
      </w: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staff member involved</w:t>
      </w: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.</w:t>
      </w:r>
    </w:p>
    <w:p w:rsidR="5626ABC5" w:rsidP="0CCFE2CB" w:rsidRDefault="5626ABC5" w14:paraId="39DADA37" w14:textId="2217E87F">
      <w:pPr>
        <w:pStyle w:val="ListParagraph"/>
        <w:numPr>
          <w:ilvl w:val="0"/>
          <w:numId w:val="34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Many issues can be resolved quickly and informally at this stage</w:t>
      </w:r>
    </w:p>
    <w:p w:rsidR="5626ABC5" w:rsidP="0CCFE2CB" w:rsidRDefault="5626ABC5" w14:paraId="0689FBFD" w14:textId="2C1A287D">
      <w:pPr>
        <w:pStyle w:val="ListParagraph"/>
        <w:numPr>
          <w:ilvl w:val="0"/>
          <w:numId w:val="34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Staff will listen, respond professionally, and attempt resolution</w:t>
      </w:r>
    </w:p>
    <w:p w:rsidR="5626ABC5" w:rsidP="0CCFE2CB" w:rsidRDefault="5626ABC5" w14:paraId="4980CE83" w14:textId="7843C71F">
      <w:pPr>
        <w:pStyle w:val="ListParagraph"/>
        <w:numPr>
          <w:ilvl w:val="0"/>
          <w:numId w:val="34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A brief record may be kept if appropriate</w:t>
      </w:r>
    </w:p>
    <w:p w:rsidR="5626ABC5" w:rsidP="0CCFE2CB" w:rsidRDefault="5626ABC5" w14:paraId="0835417C" w14:textId="32B09528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If the matter is resolved, the complaint will be considered closed.</w:t>
      </w:r>
    </w:p>
    <w:p w:rsidR="0CCFE2CB" w:rsidP="0CCFE2CB" w:rsidRDefault="0CCFE2CB" w14:paraId="0F6CDDE9" w14:textId="54785F0E">
      <w:pPr>
        <w:spacing w:before="0" w:beforeAutospacing="off" w:after="0" w:afterAutospacing="off" w:line="300" w:lineRule="auto"/>
      </w:pPr>
    </w:p>
    <w:p w:rsidR="5626ABC5" w:rsidP="0CCFE2CB" w:rsidRDefault="5626ABC5" w14:paraId="1DDD8DCE" w14:textId="4ECC856A">
      <w:pPr>
        <w:pStyle w:val="Heading3"/>
        <w:spacing w:before="246" w:beforeAutospacing="off" w:after="246" w:afterAutospacing="off" w:line="300" w:lineRule="auto"/>
      </w:pP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Stage 2 – Formal Complaint to Alternative Provision Manager</w:t>
      </w:r>
    </w:p>
    <w:p w:rsidR="5626ABC5" w:rsidP="0CCFE2CB" w:rsidRDefault="5626ABC5" w14:paraId="3443C90D" w14:textId="7459F77B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If the complaint is not resolved at Stage 1, or the complainant does not feel comfortable raising it directly, it should be escalated to:</w:t>
      </w:r>
    </w:p>
    <w:p w:rsidR="5626ABC5" w:rsidP="0CCFE2CB" w:rsidRDefault="5626ABC5" w14:paraId="4746C057" w14:textId="1D3F880B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Alternative Provision Manager</w:t>
      </w:r>
      <w:r>
        <w:br/>
      </w: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</w:t>
      </w: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Name:</w:t>
      </w: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Dan Callaghan</w:t>
      </w:r>
      <w:r>
        <w:br/>
      </w: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</w:t>
      </w: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Email:</w:t>
      </w: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</w:t>
      </w:r>
      <w:hyperlink r:id="Rfb27cf2fde204f04">
        <w:r w:rsidRPr="0CCFE2CB" w:rsidR="5626ABC5">
          <w:rPr>
            <w:rStyle w:val="Hyperlink"/>
            <w:rFonts w:ascii="Segoe UI" w:hAnsi="Segoe UI" w:eastAsia="Segoe UI" w:cs="Segoe UI"/>
            <w:b w:val="0"/>
            <w:bCs w:val="0"/>
            <w:i w:val="0"/>
            <w:iCs w:val="0"/>
            <w:noProof w:val="0"/>
            <w:sz w:val="21"/>
            <w:szCs w:val="21"/>
            <w:lang w:val="en-US"/>
          </w:rPr>
          <w:t>dan@creatingfuturestogether.co.uk</w:t>
        </w:r>
      </w:hyperlink>
    </w:p>
    <w:p w:rsidR="5626ABC5" w:rsidP="0CCFE2CB" w:rsidRDefault="5626ABC5" w14:paraId="6087760A" w14:textId="582A4D88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At this stage:</w:t>
      </w:r>
    </w:p>
    <w:p w:rsidR="5626ABC5" w:rsidP="0CCFE2CB" w:rsidRDefault="5626ABC5" w14:paraId="49F5DA07" w14:textId="661014B2">
      <w:pPr>
        <w:pStyle w:val="ListParagraph"/>
        <w:numPr>
          <w:ilvl w:val="0"/>
          <w:numId w:val="3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The complaint should be submitted in writing where possible</w:t>
      </w:r>
    </w:p>
    <w:p w:rsidR="5626ABC5" w:rsidP="0CCFE2CB" w:rsidRDefault="5626ABC5" w14:paraId="6BEB3462" w14:textId="684F3B27">
      <w:pPr>
        <w:pStyle w:val="ListParagraph"/>
        <w:numPr>
          <w:ilvl w:val="0"/>
          <w:numId w:val="3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An acknowledgement will be sent within </w:t>
      </w: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5 working days</w:t>
      </w:r>
    </w:p>
    <w:p w:rsidR="5626ABC5" w:rsidP="0CCFE2CB" w:rsidRDefault="5626ABC5" w14:paraId="64F32479" w14:textId="285E13C4">
      <w:pPr>
        <w:pStyle w:val="ListParagraph"/>
        <w:numPr>
          <w:ilvl w:val="0"/>
          <w:numId w:val="3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The complaint will be investigated fairly and impartially</w:t>
      </w:r>
    </w:p>
    <w:p w:rsidR="5626ABC5" w:rsidP="0CCFE2CB" w:rsidRDefault="5626ABC5" w14:paraId="2350B9D2" w14:textId="3FD027B0">
      <w:pPr>
        <w:pStyle w:val="ListParagraph"/>
        <w:numPr>
          <w:ilvl w:val="0"/>
          <w:numId w:val="3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A written response will normally be provided within </w:t>
      </w: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10 working days</w:t>
      </w:r>
    </w:p>
    <w:p w:rsidR="0CCFE2CB" w:rsidP="0CCFE2CB" w:rsidRDefault="0CCFE2CB" w14:paraId="48DDB217" w14:textId="7CBDE418">
      <w:pPr>
        <w:spacing w:before="0" w:beforeAutospacing="off" w:after="0" w:afterAutospacing="off" w:line="300" w:lineRule="auto"/>
      </w:pPr>
    </w:p>
    <w:p w:rsidR="5626ABC5" w:rsidP="0CCFE2CB" w:rsidRDefault="5626ABC5" w14:paraId="0BA2CB9D" w14:textId="5D2DEF2D">
      <w:pPr>
        <w:pStyle w:val="Heading3"/>
        <w:spacing w:before="246" w:beforeAutospacing="off" w:after="246" w:afterAutospacing="off" w:line="300" w:lineRule="auto"/>
      </w:pP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Stage 3 – Formal Complaint to Director</w:t>
      </w:r>
    </w:p>
    <w:p w:rsidR="5626ABC5" w:rsidP="0CCFE2CB" w:rsidRDefault="5626ABC5" w14:paraId="2C1066B2" w14:textId="6FD1831B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If the complainant is dissatisfied with the outcome of Stage 2, the complaint may be escalated to:</w:t>
      </w:r>
    </w:p>
    <w:p w:rsidR="5626ABC5" w:rsidP="0CCFE2CB" w:rsidRDefault="5626ABC5" w14:paraId="0C28B0D9" w14:textId="4C8B2453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Director</w:t>
      </w:r>
      <w:r>
        <w:br/>
      </w: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</w:t>
      </w: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Name:</w:t>
      </w: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Dan Gaze</w:t>
      </w:r>
      <w:r>
        <w:br/>
      </w: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</w:t>
      </w: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Email:</w:t>
      </w: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</w:t>
      </w:r>
      <w:hyperlink r:id="Ra1ad88a5857f47c1">
        <w:r w:rsidRPr="0CCFE2CB" w:rsidR="5626ABC5">
          <w:rPr>
            <w:rStyle w:val="Hyperlink"/>
            <w:rFonts w:ascii="Segoe UI" w:hAnsi="Segoe UI" w:eastAsia="Segoe UI" w:cs="Segoe UI"/>
            <w:b w:val="0"/>
            <w:bCs w:val="0"/>
            <w:i w:val="0"/>
            <w:iCs w:val="0"/>
            <w:noProof w:val="0"/>
            <w:sz w:val="21"/>
            <w:szCs w:val="21"/>
            <w:lang w:val="en-US"/>
          </w:rPr>
          <w:t>dgssltd@outlook.com</w:t>
        </w:r>
      </w:hyperlink>
    </w:p>
    <w:p w:rsidR="5626ABC5" w:rsidP="0CCFE2CB" w:rsidRDefault="5626ABC5" w14:paraId="3200A3D0" w14:textId="5D826547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At this stage:</w:t>
      </w:r>
    </w:p>
    <w:p w:rsidR="5626ABC5" w:rsidP="0CCFE2CB" w:rsidRDefault="5626ABC5" w14:paraId="6B6D7722" w14:textId="63153466">
      <w:pPr>
        <w:pStyle w:val="ListParagraph"/>
        <w:numPr>
          <w:ilvl w:val="0"/>
          <w:numId w:val="36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The Director will review the complaint and previous responses</w:t>
      </w:r>
    </w:p>
    <w:p w:rsidR="5626ABC5" w:rsidP="0CCFE2CB" w:rsidRDefault="5626ABC5" w14:paraId="5CD2024B" w14:textId="4EF9C12F">
      <w:pPr>
        <w:pStyle w:val="ListParagraph"/>
        <w:numPr>
          <w:ilvl w:val="0"/>
          <w:numId w:val="36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Further investigation may be undertaken if required</w:t>
      </w:r>
    </w:p>
    <w:p w:rsidR="5626ABC5" w:rsidP="0CCFE2CB" w:rsidRDefault="5626ABC5" w14:paraId="5948147D" w14:textId="6B7945C9">
      <w:pPr>
        <w:pStyle w:val="ListParagraph"/>
        <w:numPr>
          <w:ilvl w:val="0"/>
          <w:numId w:val="36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A final written response will normally be issued within </w:t>
      </w: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15 working days</w:t>
      </w:r>
    </w:p>
    <w:p w:rsidR="5626ABC5" w:rsidP="0CCFE2CB" w:rsidRDefault="5626ABC5" w14:paraId="6B6107A5" w14:textId="1D54C72D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The Director’s decision represents the final internal stage of the complaints process.</w:t>
      </w:r>
    </w:p>
    <w:p w:rsidR="0CCFE2CB" w:rsidP="0CCFE2CB" w:rsidRDefault="0CCFE2CB" w14:paraId="178EAB91" w14:textId="68B2C865">
      <w:pPr>
        <w:spacing w:before="0" w:beforeAutospacing="off" w:after="0" w:afterAutospacing="off" w:line="300" w:lineRule="auto"/>
      </w:pPr>
    </w:p>
    <w:p w:rsidR="5626ABC5" w:rsidP="0CCFE2CB" w:rsidRDefault="5626ABC5" w14:paraId="1D2E24CB" w14:textId="2CA3F6D8">
      <w:pPr>
        <w:pStyle w:val="Heading2"/>
        <w:spacing w:before="261" w:beforeAutospacing="off" w:after="261" w:afterAutospacing="off" w:line="300" w:lineRule="auto"/>
      </w:pP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7. Stage 4 – External Escalation</w:t>
      </w:r>
    </w:p>
    <w:p w:rsidR="5626ABC5" w:rsidP="0CCFE2CB" w:rsidRDefault="5626ABC5" w14:paraId="667CA074" w14:textId="53B90FA8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If a complainant remains dissatisfied after exhausting the internal procedure, they may consider raising their concern with an appropriate external body, depending on the nature of the complaint. This may include:</w:t>
      </w:r>
    </w:p>
    <w:p w:rsidR="5626ABC5" w:rsidP="0CCFE2CB" w:rsidRDefault="5626ABC5" w14:paraId="0AB7EFE7" w14:textId="484C341F">
      <w:pPr>
        <w:pStyle w:val="ListParagraph"/>
        <w:numPr>
          <w:ilvl w:val="0"/>
          <w:numId w:val="3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The commissioning Local Authority</w:t>
      </w:r>
    </w:p>
    <w:p w:rsidR="5626ABC5" w:rsidP="0CCFE2CB" w:rsidRDefault="5626ABC5" w14:paraId="3658C0C4" w14:textId="77617F11">
      <w:pPr>
        <w:pStyle w:val="ListParagraph"/>
        <w:numPr>
          <w:ilvl w:val="0"/>
          <w:numId w:val="3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The referring body</w:t>
      </w:r>
    </w:p>
    <w:p w:rsidR="5626ABC5" w:rsidP="0CCFE2CB" w:rsidRDefault="5626ABC5" w14:paraId="30B9D3AC" w14:textId="5562A7B9">
      <w:pPr>
        <w:pStyle w:val="ListParagraph"/>
        <w:numPr>
          <w:ilvl w:val="0"/>
          <w:numId w:val="3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The Information Commissioner’s Office (for data protection concerns)</w:t>
      </w:r>
    </w:p>
    <w:p w:rsidR="5626ABC5" w:rsidP="0CCFE2CB" w:rsidRDefault="5626ABC5" w14:paraId="1982EA22" w14:textId="512E4328">
      <w:pPr>
        <w:pStyle w:val="ListParagraph"/>
        <w:numPr>
          <w:ilvl w:val="0"/>
          <w:numId w:val="3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Social Care or safeguarding authorities (where relevant)</w:t>
      </w:r>
    </w:p>
    <w:p w:rsidR="5626ABC5" w:rsidP="0CCFE2CB" w:rsidRDefault="5626ABC5" w14:paraId="2289DF1F" w14:textId="097AABAC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Creating Futures Together Ltd will cooperate fully with any lawful external investigation.</w:t>
      </w:r>
    </w:p>
    <w:p w:rsidR="0CCFE2CB" w:rsidP="0CCFE2CB" w:rsidRDefault="0CCFE2CB" w14:paraId="6A12D989" w14:textId="116AD01E">
      <w:pPr>
        <w:spacing w:before="0" w:beforeAutospacing="off" w:after="0" w:afterAutospacing="off" w:line="300" w:lineRule="auto"/>
      </w:pPr>
    </w:p>
    <w:p w:rsidR="5626ABC5" w:rsidP="0CCFE2CB" w:rsidRDefault="5626ABC5" w14:paraId="63A24618" w14:textId="29DC4567">
      <w:pPr>
        <w:pStyle w:val="Heading2"/>
        <w:spacing w:before="261" w:beforeAutospacing="off" w:after="261" w:afterAutospacing="off" w:line="300" w:lineRule="auto"/>
      </w:pP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8. Safeguarding Concerns</w:t>
      </w:r>
    </w:p>
    <w:p w:rsidR="5626ABC5" w:rsidP="0CCFE2CB" w:rsidRDefault="5626ABC5" w14:paraId="7624E0FD" w14:textId="17D75382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Any complaint that raises a </w:t>
      </w: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safeguarding concern</w:t>
      </w: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will:</w:t>
      </w:r>
    </w:p>
    <w:p w:rsidR="5626ABC5" w:rsidP="0CCFE2CB" w:rsidRDefault="5626ABC5" w14:paraId="6F69C8F7" w14:textId="7B9D486C">
      <w:pPr>
        <w:pStyle w:val="ListParagraph"/>
        <w:numPr>
          <w:ilvl w:val="0"/>
          <w:numId w:val="3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Be dealt with under the Safeguarding and Child Protection Policy</w:t>
      </w:r>
    </w:p>
    <w:p w:rsidR="5626ABC5" w:rsidP="0CCFE2CB" w:rsidRDefault="5626ABC5" w14:paraId="36FBD13D" w14:textId="07D0FEDA">
      <w:pPr>
        <w:pStyle w:val="ListParagraph"/>
        <w:numPr>
          <w:ilvl w:val="0"/>
          <w:numId w:val="3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Be escalated immediately to the Designated Safeguarding Lead</w:t>
      </w:r>
    </w:p>
    <w:p w:rsidR="5626ABC5" w:rsidP="0CCFE2CB" w:rsidRDefault="5626ABC5" w14:paraId="410311D8" w14:textId="36DD5095">
      <w:pPr>
        <w:pStyle w:val="ListParagraph"/>
        <w:numPr>
          <w:ilvl w:val="0"/>
          <w:numId w:val="3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Be referred to external agencies where required</w:t>
      </w:r>
    </w:p>
    <w:p w:rsidR="5626ABC5" w:rsidP="0CCFE2CB" w:rsidRDefault="5626ABC5" w14:paraId="59DBB6F0" w14:textId="5524F53D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Safeguarding concerns should </w:t>
      </w: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not</w:t>
      </w: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be delayed by this complaints procedure.</w:t>
      </w:r>
    </w:p>
    <w:p w:rsidR="0CCFE2CB" w:rsidP="0CCFE2CB" w:rsidRDefault="0CCFE2CB" w14:paraId="01509B5A" w14:textId="01B51A5C">
      <w:pPr>
        <w:spacing w:before="0" w:beforeAutospacing="off" w:after="0" w:afterAutospacing="off" w:line="300" w:lineRule="auto"/>
      </w:pPr>
    </w:p>
    <w:p w:rsidR="5626ABC5" w:rsidP="0CCFE2CB" w:rsidRDefault="5626ABC5" w14:paraId="0AFB6946" w14:textId="22858651">
      <w:pPr>
        <w:pStyle w:val="Heading2"/>
        <w:spacing w:before="261" w:beforeAutospacing="off" w:after="261" w:afterAutospacing="off" w:line="300" w:lineRule="auto"/>
      </w:pP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9. Equality and Accessibility</w:t>
      </w:r>
    </w:p>
    <w:p w:rsidR="5626ABC5" w:rsidP="0CCFE2CB" w:rsidRDefault="5626ABC5" w14:paraId="5364C7B2" w14:textId="09D8C0F3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Creating Futures Together Ltd will make reasonable adjustments to:</w:t>
      </w:r>
    </w:p>
    <w:p w:rsidR="5626ABC5" w:rsidP="0CCFE2CB" w:rsidRDefault="5626ABC5" w14:paraId="73EDBE28" w14:textId="639D5E25">
      <w:pPr>
        <w:pStyle w:val="ListParagraph"/>
        <w:numPr>
          <w:ilvl w:val="0"/>
          <w:numId w:val="3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Support individuals with disabilities</w:t>
      </w:r>
    </w:p>
    <w:p w:rsidR="5626ABC5" w:rsidP="0CCFE2CB" w:rsidRDefault="5626ABC5" w14:paraId="0B21FD44" w14:textId="506BE939">
      <w:pPr>
        <w:pStyle w:val="ListParagraph"/>
        <w:numPr>
          <w:ilvl w:val="0"/>
          <w:numId w:val="3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Address language or communication needs</w:t>
      </w:r>
    </w:p>
    <w:p w:rsidR="5626ABC5" w:rsidP="0CCFE2CB" w:rsidRDefault="5626ABC5" w14:paraId="5FF30703" w14:textId="3467FB12">
      <w:pPr>
        <w:pStyle w:val="ListParagraph"/>
        <w:numPr>
          <w:ilvl w:val="0"/>
          <w:numId w:val="3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Ensure compliance with the Equality Act 2010</w:t>
      </w:r>
    </w:p>
    <w:p w:rsidR="5626ABC5" w:rsidP="0CCFE2CB" w:rsidRDefault="5626ABC5" w14:paraId="1DE4E252" w14:textId="15A3417B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Complaints will be handled without discrimination based on protected characteristics.</w:t>
      </w:r>
    </w:p>
    <w:p w:rsidR="0CCFE2CB" w:rsidP="0CCFE2CB" w:rsidRDefault="0CCFE2CB" w14:paraId="3696A2BE" w14:textId="31B8FD21">
      <w:pPr>
        <w:spacing w:before="0" w:beforeAutospacing="off" w:after="0" w:afterAutospacing="off" w:line="300" w:lineRule="auto"/>
      </w:pPr>
    </w:p>
    <w:p w:rsidR="5626ABC5" w:rsidP="0CCFE2CB" w:rsidRDefault="5626ABC5" w14:paraId="50CF25F2" w14:textId="7D4A3032">
      <w:pPr>
        <w:pStyle w:val="Heading2"/>
        <w:spacing w:before="261" w:beforeAutospacing="off" w:after="261" w:afterAutospacing="off" w:line="300" w:lineRule="auto"/>
      </w:pP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10. Confidentiality and Data Protection</w:t>
      </w:r>
    </w:p>
    <w:p w:rsidR="5626ABC5" w:rsidP="0CCFE2CB" w:rsidRDefault="5626ABC5" w14:paraId="7A76EE4D" w14:textId="39F2BF52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All complaints will be handled confidentially and in accordance with:</w:t>
      </w:r>
    </w:p>
    <w:p w:rsidR="5626ABC5" w:rsidP="0CCFE2CB" w:rsidRDefault="5626ABC5" w14:paraId="4FE171DF" w14:textId="23C72A92">
      <w:pPr>
        <w:pStyle w:val="ListParagraph"/>
        <w:numPr>
          <w:ilvl w:val="0"/>
          <w:numId w:val="40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UK GDPR</w:t>
      </w:r>
    </w:p>
    <w:p w:rsidR="5626ABC5" w:rsidP="0CCFE2CB" w:rsidRDefault="5626ABC5" w14:paraId="4D62860A" w14:textId="12742292">
      <w:pPr>
        <w:pStyle w:val="ListParagraph"/>
        <w:numPr>
          <w:ilvl w:val="0"/>
          <w:numId w:val="40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Data Protection Act 2018</w:t>
      </w:r>
    </w:p>
    <w:p w:rsidR="5626ABC5" w:rsidP="0CCFE2CB" w:rsidRDefault="5626ABC5" w14:paraId="15B6106A" w14:textId="6666B519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Information will be shared only with those who need to know to investigate and respond to the complaint. Records will be retained securely and only for as long as necessary.</w:t>
      </w:r>
    </w:p>
    <w:p w:rsidR="0CCFE2CB" w:rsidP="0CCFE2CB" w:rsidRDefault="0CCFE2CB" w14:paraId="00971FF3" w14:textId="01921334">
      <w:pPr>
        <w:spacing w:before="0" w:beforeAutospacing="off" w:after="0" w:afterAutospacing="off" w:line="300" w:lineRule="auto"/>
      </w:pPr>
    </w:p>
    <w:p w:rsidR="5626ABC5" w:rsidP="0CCFE2CB" w:rsidRDefault="5626ABC5" w14:paraId="5B2E9F0C" w14:textId="3C7D5372">
      <w:pPr>
        <w:pStyle w:val="Heading2"/>
        <w:spacing w:before="261" w:beforeAutospacing="off" w:after="261" w:afterAutospacing="off" w:line="300" w:lineRule="auto"/>
      </w:pP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11. Unreasonable or Vexatious Complaints</w:t>
      </w:r>
    </w:p>
    <w:p w:rsidR="5626ABC5" w:rsidP="0CCFE2CB" w:rsidRDefault="5626ABC5" w14:paraId="670CCDF9" w14:textId="170C5130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Creating Futures Together Ltd reserves the right to manage complaints that are:</w:t>
      </w:r>
    </w:p>
    <w:p w:rsidR="5626ABC5" w:rsidP="0CCFE2CB" w:rsidRDefault="5626ABC5" w14:paraId="49B6DE2C" w14:textId="6159632C">
      <w:pPr>
        <w:pStyle w:val="ListParagraph"/>
        <w:numPr>
          <w:ilvl w:val="0"/>
          <w:numId w:val="4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Repetitive and unfounded</w:t>
      </w:r>
    </w:p>
    <w:p w:rsidR="5626ABC5" w:rsidP="0CCFE2CB" w:rsidRDefault="5626ABC5" w14:paraId="13D3D4AC" w14:textId="05B84DFE">
      <w:pPr>
        <w:pStyle w:val="ListParagraph"/>
        <w:numPr>
          <w:ilvl w:val="0"/>
          <w:numId w:val="4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Abusive or threatening</w:t>
      </w:r>
    </w:p>
    <w:p w:rsidR="5626ABC5" w:rsidP="0CCFE2CB" w:rsidRDefault="5626ABC5" w14:paraId="00B12F33" w14:textId="56F5C116">
      <w:pPr>
        <w:pStyle w:val="ListParagraph"/>
        <w:numPr>
          <w:ilvl w:val="0"/>
          <w:numId w:val="4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Clearly intended to harass or disrupt</w:t>
      </w:r>
    </w:p>
    <w:p w:rsidR="5626ABC5" w:rsidP="0CCFE2CB" w:rsidRDefault="5626ABC5" w14:paraId="5D2CE739" w14:textId="5E779E8F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This will be handled sensitively and proportionately.</w:t>
      </w:r>
    </w:p>
    <w:p w:rsidR="0CCFE2CB" w:rsidP="0CCFE2CB" w:rsidRDefault="0CCFE2CB" w14:paraId="435E8209" w14:textId="58DB80E8">
      <w:pPr>
        <w:spacing w:before="0" w:beforeAutospacing="off" w:after="0" w:afterAutospacing="off" w:line="300" w:lineRule="auto"/>
      </w:pPr>
    </w:p>
    <w:p w:rsidR="5626ABC5" w:rsidP="0CCFE2CB" w:rsidRDefault="5626ABC5" w14:paraId="597364DB" w14:textId="05B6CE26">
      <w:pPr>
        <w:pStyle w:val="Heading2"/>
        <w:spacing w:before="261" w:beforeAutospacing="off" w:after="261" w:afterAutospacing="off" w:line="300" w:lineRule="auto"/>
      </w:pP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12. Record Keeping</w:t>
      </w:r>
    </w:p>
    <w:p w:rsidR="5626ABC5" w:rsidP="0CCFE2CB" w:rsidRDefault="5626ABC5" w14:paraId="61F0105A" w14:textId="60E128A7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A written record of:</w:t>
      </w:r>
    </w:p>
    <w:p w:rsidR="5626ABC5" w:rsidP="0CCFE2CB" w:rsidRDefault="5626ABC5" w14:paraId="7FC9EE32" w14:textId="6E352015">
      <w:pPr>
        <w:pStyle w:val="ListParagraph"/>
        <w:numPr>
          <w:ilvl w:val="0"/>
          <w:numId w:val="4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Formal complaints</w:t>
      </w:r>
    </w:p>
    <w:p w:rsidR="5626ABC5" w:rsidP="0CCFE2CB" w:rsidRDefault="5626ABC5" w14:paraId="3E3DEE8D" w14:textId="15E78EEB">
      <w:pPr>
        <w:pStyle w:val="ListParagraph"/>
        <w:numPr>
          <w:ilvl w:val="0"/>
          <w:numId w:val="4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Investigations</w:t>
      </w:r>
    </w:p>
    <w:p w:rsidR="5626ABC5" w:rsidP="0CCFE2CB" w:rsidRDefault="5626ABC5" w14:paraId="724AEA4E" w14:textId="69B7CBF5">
      <w:pPr>
        <w:pStyle w:val="ListParagraph"/>
        <w:numPr>
          <w:ilvl w:val="0"/>
          <w:numId w:val="4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Outcomes</w:t>
      </w:r>
    </w:p>
    <w:p w:rsidR="5626ABC5" w:rsidP="0CCFE2CB" w:rsidRDefault="5626ABC5" w14:paraId="58FACA45" w14:textId="615000B6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will be maintained securely and reviewed to identify learning and improvement opportunities.</w:t>
      </w:r>
    </w:p>
    <w:p w:rsidR="0CCFE2CB" w:rsidP="0CCFE2CB" w:rsidRDefault="0CCFE2CB" w14:paraId="21CF3490" w14:textId="5A201D53">
      <w:pPr>
        <w:spacing w:before="0" w:beforeAutospacing="off" w:after="0" w:afterAutospacing="off" w:line="300" w:lineRule="auto"/>
      </w:pPr>
    </w:p>
    <w:p w:rsidR="5626ABC5" w:rsidP="0CCFE2CB" w:rsidRDefault="5626ABC5" w14:paraId="02B8177E" w14:textId="5BA057BF">
      <w:pPr>
        <w:pStyle w:val="Heading2"/>
        <w:spacing w:before="261" w:beforeAutospacing="off" w:after="261" w:afterAutospacing="off" w:line="300" w:lineRule="auto"/>
      </w:pP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13. Monitoring and Review</w:t>
      </w:r>
    </w:p>
    <w:p w:rsidR="5626ABC5" w:rsidP="0CCFE2CB" w:rsidRDefault="5626ABC5" w14:paraId="6161617D" w14:textId="11656F51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This policy is reviewed:</w:t>
      </w:r>
    </w:p>
    <w:p w:rsidR="5626ABC5" w:rsidP="0CCFE2CB" w:rsidRDefault="5626ABC5" w14:paraId="30E8C20A" w14:textId="52C57C9F">
      <w:pPr>
        <w:pStyle w:val="ListParagraph"/>
        <w:numPr>
          <w:ilvl w:val="0"/>
          <w:numId w:val="4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Annually</w:t>
      </w:r>
    </w:p>
    <w:p w:rsidR="5626ABC5" w:rsidP="0CCFE2CB" w:rsidRDefault="5626ABC5" w14:paraId="523F3E5E" w14:textId="75DAB10E">
      <w:pPr>
        <w:pStyle w:val="ListParagraph"/>
        <w:numPr>
          <w:ilvl w:val="0"/>
          <w:numId w:val="4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After significant complaints</w:t>
      </w:r>
    </w:p>
    <w:p w:rsidR="5626ABC5" w:rsidP="0CCFE2CB" w:rsidRDefault="5626ABC5" w14:paraId="2DCB25E3" w14:textId="09866C9E">
      <w:pPr>
        <w:pStyle w:val="ListParagraph"/>
        <w:numPr>
          <w:ilvl w:val="0"/>
          <w:numId w:val="4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Following legislative or regulatory changes</w:t>
      </w:r>
    </w:p>
    <w:p w:rsidR="5626ABC5" w:rsidP="0CCFE2CB" w:rsidRDefault="5626ABC5" w14:paraId="4BFA945C" w14:textId="3EA30F13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Learning from complaints is used to improve practice, safeguarding, and provision quality.</w:t>
      </w:r>
    </w:p>
    <w:p w:rsidR="0CCFE2CB" w:rsidP="0CCFE2CB" w:rsidRDefault="0CCFE2CB" w14:paraId="6A98973D" w14:textId="78B244D6">
      <w:pPr>
        <w:spacing w:before="0" w:beforeAutospacing="off" w:after="0" w:afterAutospacing="off" w:line="300" w:lineRule="auto"/>
      </w:pPr>
    </w:p>
    <w:p w:rsidR="5626ABC5" w:rsidP="0CCFE2CB" w:rsidRDefault="5626ABC5" w14:paraId="2E405AAE" w14:textId="24D00DF5">
      <w:pPr>
        <w:pStyle w:val="Heading3"/>
        <w:spacing w:before="246" w:beforeAutospacing="off" w:after="246" w:afterAutospacing="off" w:line="300" w:lineRule="auto"/>
      </w:pPr>
      <w:r w:rsidRPr="0CCFE2CB" w:rsidR="5626ABC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Approval Statement</w:t>
      </w:r>
    </w:p>
    <w:p w:rsidR="5626ABC5" w:rsidP="0CCFE2CB" w:rsidRDefault="5626ABC5" w14:paraId="48DAD4CE" w14:textId="11A0EB77">
      <w:pPr>
        <w:spacing w:before="210" w:beforeAutospacing="off" w:after="210" w:afterAutospacing="off" w:line="300" w:lineRule="auto"/>
      </w:pPr>
      <w:r w:rsidRPr="0CCFE2CB" w:rsidR="5626ABC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This policy has been approved by the management of Creating Futures Together Ltd and applies to all external complaints.</w:t>
      </w:r>
    </w:p>
    <w:p w:rsidRPr="0008201A" w:rsidR="006B0545" w:rsidP="1AD9921C" w:rsidRDefault="006B0545" w14:paraId="11A5426B" w14:textId="279FF8CA">
      <w:pPr>
        <w:tabs>
          <w:tab w:val="left" w:leader="none" w:pos="787"/>
        </w:tabs>
        <w:spacing w:before="223"/>
        <w:ind w:left="0" w:right="1282"/>
        <w:rPr>
          <w:rFonts w:ascii="Aptos" w:hAnsi="Aptos" w:cs="Aptos" w:asciiTheme="minorAscii" w:hAnsiTheme="minorAscii" w:cstheme="minorAscii"/>
          <w:sz w:val="21"/>
          <w:szCs w:val="21"/>
        </w:rPr>
      </w:pPr>
    </w:p>
    <w:p w:rsidRPr="0008201A" w:rsidR="006B0545" w:rsidP="1AD9921C" w:rsidRDefault="006B0545" w14:paraId="2F3AD801" w14:textId="28CC8632">
      <w:pPr>
        <w:pStyle w:val="Normal"/>
        <w:tabs>
          <w:tab w:val="left" w:leader="none" w:pos="787"/>
        </w:tabs>
        <w:spacing w:before="223"/>
        <w:ind w:left="0" w:right="1282"/>
        <w:rPr>
          <w:rFonts w:ascii="Aptos" w:hAnsi="Aptos" w:cs="Aptos" w:asciiTheme="minorAscii" w:hAnsiTheme="minorAscii" w:cstheme="minorAscii"/>
        </w:rPr>
      </w:pPr>
      <w:r w:rsidRPr="1AD9921C" w:rsidR="006B0545">
        <w:rPr>
          <w:rFonts w:ascii="Aptos" w:hAnsi="Aptos" w:cs="Aptos" w:asciiTheme="minorAscii" w:hAnsiTheme="minorAscii" w:cstheme="minorAscii"/>
        </w:rPr>
        <w:t xml:space="preserve">Date: </w:t>
      </w:r>
      <w:r w:rsidRPr="1AD9921C" w:rsidR="6437913A">
        <w:rPr>
          <w:rFonts w:ascii="Aptos" w:hAnsi="Aptos" w:cs="Aptos" w:asciiTheme="minorAscii" w:hAnsiTheme="minorAscii" w:cstheme="minorAscii"/>
        </w:rPr>
        <w:t>9</w:t>
      </w:r>
      <w:r w:rsidRPr="1AD9921C" w:rsidR="006B0545">
        <w:rPr>
          <w:rFonts w:ascii="Aptos" w:hAnsi="Aptos" w:cs="Aptos" w:asciiTheme="minorAscii" w:hAnsiTheme="minorAscii" w:cstheme="minorAscii"/>
        </w:rPr>
        <w:t>/</w:t>
      </w:r>
      <w:r w:rsidRPr="1AD9921C" w:rsidR="3E97C617">
        <w:rPr>
          <w:rFonts w:ascii="Aptos" w:hAnsi="Aptos" w:cs="Aptos" w:asciiTheme="minorAscii" w:hAnsiTheme="minorAscii" w:cstheme="minorAscii"/>
        </w:rPr>
        <w:t>4</w:t>
      </w:r>
      <w:r w:rsidRPr="1AD9921C" w:rsidR="006B0545">
        <w:rPr>
          <w:rFonts w:ascii="Aptos" w:hAnsi="Aptos" w:cs="Aptos" w:asciiTheme="minorAscii" w:hAnsiTheme="minorAscii" w:cstheme="minorAscii"/>
        </w:rPr>
        <w:t>/2026</w:t>
      </w:r>
    </w:p>
    <w:p w:rsidRPr="007B500D" w:rsidR="001909AC" w:rsidP="1AD9921C" w:rsidRDefault="006B0545" w14:paraId="792FF973" w14:textId="0616B1AA">
      <w:pPr>
        <w:tabs>
          <w:tab w:val="left" w:pos="837"/>
        </w:tabs>
        <w:spacing w:before="221"/>
        <w:ind w:right="3215"/>
        <w:rPr>
          <w:rFonts w:ascii="Aptos" w:hAnsi="Aptos" w:cs="Aptos" w:asciiTheme="minorAscii" w:hAnsiTheme="minorAscii" w:cstheme="minorAscii"/>
        </w:rPr>
      </w:pPr>
      <w:r w:rsidRPr="1AD9921C" w:rsidR="006B0545">
        <w:rPr>
          <w:rFonts w:ascii="Aptos" w:hAnsi="Aptos" w:cs="Aptos" w:asciiTheme="minorAscii" w:hAnsiTheme="minorAscii" w:cstheme="minorAscii"/>
        </w:rPr>
        <w:t xml:space="preserve">Review: </w:t>
      </w:r>
      <w:r w:rsidRPr="1AD9921C" w:rsidR="72CF9547">
        <w:rPr>
          <w:rFonts w:ascii="Aptos" w:hAnsi="Aptos" w:cs="Aptos" w:asciiTheme="minorAscii" w:hAnsiTheme="minorAscii" w:cstheme="minorAscii"/>
        </w:rPr>
        <w:t>9</w:t>
      </w:r>
      <w:r w:rsidRPr="1AD9921C" w:rsidR="006B0545">
        <w:rPr>
          <w:rFonts w:ascii="Aptos" w:hAnsi="Aptos" w:cs="Aptos" w:asciiTheme="minorAscii" w:hAnsiTheme="minorAscii" w:cstheme="minorAscii"/>
        </w:rPr>
        <w:t>/</w:t>
      </w:r>
      <w:r w:rsidRPr="1AD9921C" w:rsidR="0AB08964">
        <w:rPr>
          <w:rFonts w:ascii="Aptos" w:hAnsi="Aptos" w:cs="Aptos" w:asciiTheme="minorAscii" w:hAnsiTheme="minorAscii" w:cstheme="minorAscii"/>
        </w:rPr>
        <w:t>4</w:t>
      </w:r>
      <w:r w:rsidRPr="1AD9921C" w:rsidR="006B0545">
        <w:rPr>
          <w:rFonts w:ascii="Aptos" w:hAnsi="Aptos" w:cs="Aptos" w:asciiTheme="minorAscii" w:hAnsiTheme="minorAscii" w:cstheme="minorAscii"/>
        </w:rPr>
        <w:t>/2027</w:t>
      </w:r>
    </w:p>
    <w:sectPr w:rsidRPr="007B500D" w:rsidR="001909AC">
      <w:footerReference w:type="default" r:id="rId8"/>
      <w:pgSz w:w="11906" w:h="16838" w:orient="portrait"/>
      <w:pgMar w:top="1440" w:right="1440" w:bottom="1440" w:left="1440" w:header="708" w:footer="708" w:gutter="0"/>
      <w:cols w:space="708"/>
      <w:docGrid w:linePitch="360"/>
      <w:titlePg w:val="1"/>
      <w:headerReference w:type="default" r:id="Ra4c63722fd2d445c"/>
      <w:headerReference w:type="first" r:id="R2e4e924e9f004ace"/>
      <w:footerReference w:type="first" r:id="Rcd4f3a4f93d64d0f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227DC" w:rsidP="006A48C3" w:rsidRDefault="004227DC" w14:paraId="18D5CB19" w14:textId="77777777">
      <w:r>
        <w:separator/>
      </w:r>
    </w:p>
  </w:endnote>
  <w:endnote w:type="continuationSeparator" w:id="0">
    <w:p w:rsidR="004227DC" w:rsidP="006A48C3" w:rsidRDefault="004227DC" w14:paraId="301BA61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485611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6A48C3" w:rsidRDefault="006A48C3" w14:paraId="432C6174" w14:textId="530BBF5B">
        <w:pPr>
          <w:pStyle w:val="Footer"/>
          <w:pBdr>
            <w:top w:val="single" w:color="D9D9D9" w:themeColor="background1" w:themeShade="D9" w:sz="4" w:space="1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6A48C3" w:rsidRDefault="006A48C3" w14:paraId="3484893A" w14:textId="77777777">
    <w:pPr>
      <w:pStyle w:val="Footer"/>
    </w:pPr>
  </w:p>
</w:ftr>
</file>

<file path=word/footer2.xml><?xml version="1.0" encoding="utf-8"?>
<w:ft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9015"/>
    </w:tblGrid>
    <w:tr w:rsidR="1AD9921C" w:rsidTr="1AD9921C" w14:paraId="4445ECB1">
      <w:trPr>
        <w:trHeight w:val="300"/>
      </w:trPr>
      <w:tc>
        <w:tcPr>
          <w:tcW w:w="9015" w:type="dxa"/>
          <w:tcMar/>
        </w:tcPr>
        <w:p w:rsidR="1AD9921C" w:rsidP="1AD9921C" w:rsidRDefault="1AD9921C" w14:paraId="6CCE678A" w14:textId="7E221E33">
          <w:pPr>
            <w:pStyle w:val="Header"/>
            <w:bidi w:val="0"/>
            <w:ind w:left="-115"/>
            <w:jc w:val="left"/>
          </w:pPr>
          <w:r w:rsidR="1AD9921C">
            <w:drawing>
              <wp:inline wp14:editId="0F3FD3BD" wp14:anchorId="3E1FA224">
                <wp:extent cx="5591175" cy="638175"/>
                <wp:effectExtent l="0" t="0" r="0" b="0"/>
                <wp:docPr id="243212772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243212772" name="Picture 243212772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270565967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5591175" cy="63817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1AD9921C" w:rsidP="1AD9921C" w:rsidRDefault="1AD9921C" w14:paraId="27EBDC7D" w14:textId="20ED1168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227DC" w:rsidP="006A48C3" w:rsidRDefault="004227DC" w14:paraId="69014A7F" w14:textId="77777777">
      <w:r>
        <w:separator/>
      </w:r>
    </w:p>
  </w:footnote>
  <w:footnote w:type="continuationSeparator" w:id="0">
    <w:p w:rsidR="004227DC" w:rsidP="006A48C3" w:rsidRDefault="004227DC" w14:paraId="52CB5AB1" w14:textId="77777777">
      <w:r>
        <w:continuationSeparator/>
      </w:r>
    </w:p>
  </w:footnote>
</w:footnotes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AD9921C" w:rsidTr="1AD9921C" w14:paraId="3966C3AB">
      <w:trPr>
        <w:trHeight w:val="300"/>
      </w:trPr>
      <w:tc>
        <w:tcPr>
          <w:tcW w:w="3005" w:type="dxa"/>
          <w:tcMar/>
        </w:tcPr>
        <w:p w:rsidR="1AD9921C" w:rsidP="1AD9921C" w:rsidRDefault="1AD9921C" w14:paraId="32F7932D" w14:textId="5F35D245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1AD9921C" w:rsidP="1AD9921C" w:rsidRDefault="1AD9921C" w14:paraId="1FD42706" w14:textId="18A82513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1AD9921C" w:rsidP="1AD9921C" w:rsidRDefault="1AD9921C" w14:paraId="7FB116AC" w14:textId="3436DCFA">
          <w:pPr>
            <w:pStyle w:val="Header"/>
            <w:bidi w:val="0"/>
            <w:ind w:right="-115"/>
            <w:jc w:val="right"/>
          </w:pPr>
        </w:p>
      </w:tc>
    </w:tr>
  </w:tbl>
  <w:p w:rsidR="1AD9921C" w:rsidRDefault="1AD9921C" w14:paraId="2CC110E0" w14:textId="415B64CB"/>
</w:hdr>
</file>

<file path=word/header3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9015"/>
    </w:tblGrid>
    <w:tr w:rsidR="1AD9921C" w:rsidTr="1AD9921C" w14:paraId="27981DD0">
      <w:trPr>
        <w:trHeight w:val="1200"/>
      </w:trPr>
      <w:tc>
        <w:tcPr>
          <w:tcW w:w="9015" w:type="dxa"/>
          <w:tcMar/>
        </w:tcPr>
        <w:p w:rsidR="1AD9921C" w:rsidP="1AD9921C" w:rsidRDefault="1AD9921C" w14:paraId="7C974068" w14:textId="31642E23">
          <w:pPr>
            <w:pStyle w:val="Header"/>
            <w:bidi w:val="0"/>
            <w:ind w:left="-115"/>
            <w:jc w:val="left"/>
          </w:pPr>
          <w:r w:rsidR="1AD9921C">
            <w:drawing>
              <wp:inline wp14:editId="618E38CA" wp14:anchorId="6FF0C081">
                <wp:extent cx="5266563" cy="773631"/>
                <wp:effectExtent l="0" t="0" r="0" b="0"/>
                <wp:docPr id="919604929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919604929" name="Picture 919604929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662358502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5266563" cy="773631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1AD9921C" w:rsidP="1AD9921C" w:rsidRDefault="1AD9921C" w14:paraId="7646FF09" w14:textId="4F22E71F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2">
    <w:nsid w:val="3bc665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665248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3dc5b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599be7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7620c0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63bf14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2ffb54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2a0481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494aac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19b055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5a126f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5aa245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5f85c1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82e6f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390d88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711a0f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77ec10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438530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791a28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a0367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2cb1bb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91094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5e8b67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fc55a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729d85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6ebe80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572d28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3d52c7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37ecd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6760f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9043e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e29c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ae071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a9161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ce970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fe2f7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f62b5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f6ac9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1c9f6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f5b2d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3470DC"/>
    <w:multiLevelType w:val="hybridMultilevel"/>
    <w:tmpl w:val="D1AC35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56428"/>
    <w:multiLevelType w:val="hybridMultilevel"/>
    <w:tmpl w:val="2122988A"/>
    <w:lvl w:ilvl="0" w:tplc="4C944356">
      <w:start w:val="1"/>
      <w:numFmt w:val="decimal"/>
      <w:lvlText w:val="%1."/>
      <w:lvlJc w:val="left"/>
      <w:pPr>
        <w:ind w:left="474" w:hanging="21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BDE6D6F8">
      <w:start w:val="1"/>
      <w:numFmt w:val="lowerLetter"/>
      <w:lvlText w:val="%2."/>
      <w:lvlJc w:val="left"/>
      <w:pPr>
        <w:ind w:left="894" w:hanging="24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1"/>
        <w:szCs w:val="21"/>
        <w:lang w:val="en-US" w:eastAsia="en-US" w:bidi="ar-SA"/>
      </w:rPr>
    </w:lvl>
    <w:lvl w:ilvl="2" w:tplc="62EC598A">
      <w:numFmt w:val="bullet"/>
      <w:lvlText w:val=""/>
      <w:lvlJc w:val="left"/>
      <w:pPr>
        <w:ind w:left="1614" w:hanging="26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3" w:tplc="801C25B2">
      <w:numFmt w:val="bullet"/>
      <w:lvlText w:val="•"/>
      <w:lvlJc w:val="left"/>
      <w:pPr>
        <w:ind w:left="2551" w:hanging="264"/>
      </w:pPr>
      <w:rPr>
        <w:rFonts w:hint="default"/>
        <w:lang w:val="en-US" w:eastAsia="en-US" w:bidi="ar-SA"/>
      </w:rPr>
    </w:lvl>
    <w:lvl w:ilvl="4" w:tplc="83D405B0">
      <w:numFmt w:val="bullet"/>
      <w:lvlText w:val="•"/>
      <w:lvlJc w:val="left"/>
      <w:pPr>
        <w:ind w:left="3483" w:hanging="264"/>
      </w:pPr>
      <w:rPr>
        <w:rFonts w:hint="default"/>
        <w:lang w:val="en-US" w:eastAsia="en-US" w:bidi="ar-SA"/>
      </w:rPr>
    </w:lvl>
    <w:lvl w:ilvl="5" w:tplc="6C022692">
      <w:numFmt w:val="bullet"/>
      <w:lvlText w:val="•"/>
      <w:lvlJc w:val="left"/>
      <w:pPr>
        <w:ind w:left="4414" w:hanging="264"/>
      </w:pPr>
      <w:rPr>
        <w:rFonts w:hint="default"/>
        <w:lang w:val="en-US" w:eastAsia="en-US" w:bidi="ar-SA"/>
      </w:rPr>
    </w:lvl>
    <w:lvl w:ilvl="6" w:tplc="18A0FF72">
      <w:numFmt w:val="bullet"/>
      <w:lvlText w:val="•"/>
      <w:lvlJc w:val="left"/>
      <w:pPr>
        <w:ind w:left="5346" w:hanging="264"/>
      </w:pPr>
      <w:rPr>
        <w:rFonts w:hint="default"/>
        <w:lang w:val="en-US" w:eastAsia="en-US" w:bidi="ar-SA"/>
      </w:rPr>
    </w:lvl>
    <w:lvl w:ilvl="7" w:tplc="50D0B44A">
      <w:numFmt w:val="bullet"/>
      <w:lvlText w:val="•"/>
      <w:lvlJc w:val="left"/>
      <w:pPr>
        <w:ind w:left="6277" w:hanging="264"/>
      </w:pPr>
      <w:rPr>
        <w:rFonts w:hint="default"/>
        <w:lang w:val="en-US" w:eastAsia="en-US" w:bidi="ar-SA"/>
      </w:rPr>
    </w:lvl>
    <w:lvl w:ilvl="8" w:tplc="F55A29B0">
      <w:numFmt w:val="bullet"/>
      <w:lvlText w:val="•"/>
      <w:lvlJc w:val="left"/>
      <w:pPr>
        <w:ind w:left="7209" w:hanging="264"/>
      </w:pPr>
      <w:rPr>
        <w:rFonts w:hint="default"/>
        <w:lang w:val="en-US" w:eastAsia="en-US" w:bidi="ar-SA"/>
      </w:rPr>
    </w:lvl>
  </w:abstractNum>
  <w:abstractNum w:abstractNumId="2" w15:restartNumberingAfterBreak="0">
    <w:nsid w:val="3AA34660"/>
    <w:multiLevelType w:val="hybridMultilevel"/>
    <w:tmpl w:val="42B0B7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1" w16cid:durableId="176582648">
    <w:abstractNumId w:val="1"/>
  </w:num>
  <w:num w:numId="2" w16cid:durableId="889924767">
    <w:abstractNumId w:val="0"/>
  </w:num>
  <w:num w:numId="3" w16cid:durableId="80220008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C3"/>
    <w:rsid w:val="00084A36"/>
    <w:rsid w:val="000B10B4"/>
    <w:rsid w:val="000F5CBB"/>
    <w:rsid w:val="00106926"/>
    <w:rsid w:val="00176974"/>
    <w:rsid w:val="001909AC"/>
    <w:rsid w:val="00197960"/>
    <w:rsid w:val="00213046"/>
    <w:rsid w:val="00235387"/>
    <w:rsid w:val="00254853"/>
    <w:rsid w:val="0025539D"/>
    <w:rsid w:val="00272706"/>
    <w:rsid w:val="002E30CC"/>
    <w:rsid w:val="002E315E"/>
    <w:rsid w:val="002F7C4D"/>
    <w:rsid w:val="00300DBA"/>
    <w:rsid w:val="003542D9"/>
    <w:rsid w:val="003813CE"/>
    <w:rsid w:val="00391048"/>
    <w:rsid w:val="003A2A45"/>
    <w:rsid w:val="003E5603"/>
    <w:rsid w:val="00407D09"/>
    <w:rsid w:val="004227DC"/>
    <w:rsid w:val="00432F0F"/>
    <w:rsid w:val="00435D02"/>
    <w:rsid w:val="00445641"/>
    <w:rsid w:val="0048787B"/>
    <w:rsid w:val="00487B03"/>
    <w:rsid w:val="004C0C3F"/>
    <w:rsid w:val="004E7027"/>
    <w:rsid w:val="00530522"/>
    <w:rsid w:val="00570339"/>
    <w:rsid w:val="00571FCF"/>
    <w:rsid w:val="0057539C"/>
    <w:rsid w:val="00583089"/>
    <w:rsid w:val="00596690"/>
    <w:rsid w:val="005B6A42"/>
    <w:rsid w:val="00612724"/>
    <w:rsid w:val="0064445B"/>
    <w:rsid w:val="0067113B"/>
    <w:rsid w:val="006A3C01"/>
    <w:rsid w:val="006A48C3"/>
    <w:rsid w:val="006B0545"/>
    <w:rsid w:val="006C1FE8"/>
    <w:rsid w:val="007102A0"/>
    <w:rsid w:val="00744E65"/>
    <w:rsid w:val="0074733A"/>
    <w:rsid w:val="00766754"/>
    <w:rsid w:val="007B500D"/>
    <w:rsid w:val="007BF95A"/>
    <w:rsid w:val="007C7D11"/>
    <w:rsid w:val="00817047"/>
    <w:rsid w:val="008346D8"/>
    <w:rsid w:val="00871777"/>
    <w:rsid w:val="008807D9"/>
    <w:rsid w:val="008C4AA6"/>
    <w:rsid w:val="008E42CF"/>
    <w:rsid w:val="009911F5"/>
    <w:rsid w:val="0099312D"/>
    <w:rsid w:val="009C42B2"/>
    <w:rsid w:val="00A43150"/>
    <w:rsid w:val="00A73DE4"/>
    <w:rsid w:val="00A9432A"/>
    <w:rsid w:val="00A973FC"/>
    <w:rsid w:val="00AA22A8"/>
    <w:rsid w:val="00AC35FD"/>
    <w:rsid w:val="00AD5429"/>
    <w:rsid w:val="00AE546B"/>
    <w:rsid w:val="00B56DE3"/>
    <w:rsid w:val="00B674EC"/>
    <w:rsid w:val="00C05B84"/>
    <w:rsid w:val="00C1662A"/>
    <w:rsid w:val="00C517CF"/>
    <w:rsid w:val="00C6093E"/>
    <w:rsid w:val="00C72854"/>
    <w:rsid w:val="00CD2CD3"/>
    <w:rsid w:val="00D163F0"/>
    <w:rsid w:val="00D34A9E"/>
    <w:rsid w:val="00D359B1"/>
    <w:rsid w:val="00D42367"/>
    <w:rsid w:val="00D51F90"/>
    <w:rsid w:val="00D67494"/>
    <w:rsid w:val="00DA1756"/>
    <w:rsid w:val="00DC10E6"/>
    <w:rsid w:val="00DE318B"/>
    <w:rsid w:val="00DF7AF6"/>
    <w:rsid w:val="00E01B0A"/>
    <w:rsid w:val="00E2192C"/>
    <w:rsid w:val="00E431F0"/>
    <w:rsid w:val="00E96B8C"/>
    <w:rsid w:val="00EA2A3B"/>
    <w:rsid w:val="00F12FA3"/>
    <w:rsid w:val="00F14D99"/>
    <w:rsid w:val="00F21909"/>
    <w:rsid w:val="00F30646"/>
    <w:rsid w:val="00F35B8C"/>
    <w:rsid w:val="00F61718"/>
    <w:rsid w:val="00F8476A"/>
    <w:rsid w:val="00FC4D63"/>
    <w:rsid w:val="0413683C"/>
    <w:rsid w:val="0AB08964"/>
    <w:rsid w:val="0CCFE2CB"/>
    <w:rsid w:val="0DED0DA1"/>
    <w:rsid w:val="0E16EC11"/>
    <w:rsid w:val="1041A425"/>
    <w:rsid w:val="1A230222"/>
    <w:rsid w:val="1AD9921C"/>
    <w:rsid w:val="1B8666C1"/>
    <w:rsid w:val="1EB58790"/>
    <w:rsid w:val="22297E16"/>
    <w:rsid w:val="2B56361A"/>
    <w:rsid w:val="2D142160"/>
    <w:rsid w:val="343A2D0D"/>
    <w:rsid w:val="37142C45"/>
    <w:rsid w:val="3A373497"/>
    <w:rsid w:val="3E97C617"/>
    <w:rsid w:val="3EF35936"/>
    <w:rsid w:val="466D0004"/>
    <w:rsid w:val="48365A3E"/>
    <w:rsid w:val="48654DC3"/>
    <w:rsid w:val="4C2622FD"/>
    <w:rsid w:val="54612D76"/>
    <w:rsid w:val="5626ABC5"/>
    <w:rsid w:val="5D3E383A"/>
    <w:rsid w:val="5D9300BC"/>
    <w:rsid w:val="5ECAB9BF"/>
    <w:rsid w:val="6436B650"/>
    <w:rsid w:val="6437913A"/>
    <w:rsid w:val="6668E8B3"/>
    <w:rsid w:val="69FF8043"/>
    <w:rsid w:val="6A515E06"/>
    <w:rsid w:val="6C211A99"/>
    <w:rsid w:val="72CF9547"/>
    <w:rsid w:val="777F5CA1"/>
    <w:rsid w:val="79E0B100"/>
    <w:rsid w:val="7EDBE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43A77"/>
  <w15:chartTrackingRefBased/>
  <w15:docId w15:val="{BFBA628F-7425-4EBD-B7DA-F6C0B94DCFD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7539C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8C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48C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8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8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8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8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8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8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A48C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A48C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A48C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A48C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A48C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A48C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A48C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A48C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A48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8C3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A48C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8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A4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8C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A48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A48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8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8C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A48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8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48C3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A48C3"/>
  </w:style>
  <w:style w:type="paragraph" w:styleId="Footer">
    <w:name w:val="footer"/>
    <w:basedOn w:val="Normal"/>
    <w:link w:val="FooterChar"/>
    <w:uiPriority w:val="99"/>
    <w:unhideWhenUsed/>
    <w:rsid w:val="006A48C3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A48C3"/>
  </w:style>
  <w:style w:type="paragraph" w:styleId="BodyText">
    <w:name w:val="Body Text"/>
    <w:basedOn w:val="Normal"/>
    <w:link w:val="BodyTextChar"/>
    <w:uiPriority w:val="1"/>
    <w:qFormat/>
    <w:rsid w:val="0057539C"/>
    <w:pPr>
      <w:spacing w:before="105"/>
      <w:ind w:left="894"/>
    </w:pPr>
    <w:rPr>
      <w:sz w:val="21"/>
      <w:szCs w:val="21"/>
    </w:rPr>
  </w:style>
  <w:style w:type="character" w:styleId="BodyTextChar" w:customStyle="1">
    <w:name w:val="Body Text Char"/>
    <w:basedOn w:val="DefaultParagraphFont"/>
    <w:link w:val="BodyText"/>
    <w:uiPriority w:val="1"/>
    <w:rsid w:val="0057539C"/>
    <w:rPr>
      <w:rFonts w:ascii="Times New Roman" w:hAnsi="Times New Roman" w:eastAsia="Times New Roman" w:cs="Times New Roman"/>
      <w:kern w:val="0"/>
      <w:sz w:val="21"/>
      <w:szCs w:val="21"/>
      <w:lang w:val="en-US"/>
      <w14:ligatures w14:val="none"/>
    </w:rPr>
  </w:style>
  <w:style w:type="paragraph" w:styleId="TableParagraph" w:customStyle="1">
    <w:name w:val="Table Paragraph"/>
    <w:basedOn w:val="Normal"/>
    <w:uiPriority w:val="1"/>
    <w:qFormat/>
    <w:rsid w:val="0057539C"/>
  </w:style>
  <w:style w:type="character" w:styleId="Hyperlink">
    <w:uiPriority w:val="99"/>
    <w:name w:val="Hyperlink"/>
    <w:basedOn w:val="DefaultParagraphFont"/>
    <w:unhideWhenUsed/>
    <w:rsid w:val="1AD9921C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eader" Target="header2.xml" Id="Ra4c63722fd2d445c" /><Relationship Type="http://schemas.openxmlformats.org/officeDocument/2006/relationships/header" Target="header3.xml" Id="R2e4e924e9f004ace" /><Relationship Type="http://schemas.openxmlformats.org/officeDocument/2006/relationships/footer" Target="footer2.xml" Id="Rcd4f3a4f93d64d0f" /><Relationship Type="http://schemas.openxmlformats.org/officeDocument/2006/relationships/hyperlink" Target="mailto:dan@creatingfuturestogether.co.uk" TargetMode="External" Id="Rfb27cf2fde204f04" /><Relationship Type="http://schemas.openxmlformats.org/officeDocument/2006/relationships/hyperlink" Target="mailto:dgssltd@outlook.com" TargetMode="External" Id="Ra1ad88a5857f47c1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.png" Id="rId270565967" /></Relationships>
</file>

<file path=word/_rels/header3.xml.rels>&#65279;<?xml version="1.0" encoding="utf-8"?><Relationships xmlns="http://schemas.openxmlformats.org/package/2006/relationships"><Relationship Type="http://schemas.openxmlformats.org/officeDocument/2006/relationships/image" Target="/media/image2.jpg" Id="rId66235850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Milton Keynes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Dan Callaghan</dc:creator>
  <keywords/>
  <dc:description/>
  <lastModifiedBy>Dan Callaghan</lastModifiedBy>
  <revision>85</revision>
  <dcterms:created xsi:type="dcterms:W3CDTF">2026-02-02T14:01:00.0000000Z</dcterms:created>
  <dcterms:modified xsi:type="dcterms:W3CDTF">2026-04-09T13:40:31.3253319Z</dcterms:modified>
</coreProperties>
</file>