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E731E" w14:textId="77777777" w:rsidR="00115C76" w:rsidRPr="00115C76" w:rsidRDefault="00115C76" w:rsidP="00115C76">
      <w:pPr>
        <w:pStyle w:val="Heading1"/>
        <w:keepNext w:val="0"/>
        <w:keepLines w:val="0"/>
        <w:spacing w:after="720"/>
        <w:ind w:left="30" w:right="60"/>
        <w:jc w:val="center"/>
        <w:rPr>
          <w:b/>
          <w:bCs/>
        </w:rPr>
      </w:pPr>
      <w:r w:rsidRPr="00115C76">
        <w:rPr>
          <w:rStyle w:val="htmlGeneratedanynoth1"/>
          <w:b/>
          <w:bCs/>
          <w:color w:val="000000"/>
        </w:rPr>
        <w:t>BUSINESS CONTINUITY PLAN</w:t>
      </w:r>
    </w:p>
    <w:tbl>
      <w:tblPr>
        <w:tblStyle w:val="htmlGeneratedanynoth1Table"/>
        <w:tblW w:w="10485" w:type="dxa"/>
        <w:jc w:val="center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145"/>
        <w:gridCol w:w="7340"/>
      </w:tblGrid>
      <w:tr w:rsidR="00115C76" w14:paraId="22778EC3" w14:textId="77777777" w:rsidTr="0052592B">
        <w:trPr>
          <w:jc w:val="center"/>
        </w:trPr>
        <w:tc>
          <w:tcPr>
            <w:tcW w:w="0" w:type="auto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95DCF7" w:themeFill="accent4" w:themeFillTint="66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0C332DFA" w14:textId="77777777" w:rsidR="00115C76" w:rsidRPr="0052592B" w:rsidRDefault="00115C76" w:rsidP="00AF66A8">
            <w:pPr>
              <w:pStyle w:val="htmlGeneratedanynoth1Paragraph"/>
              <w:rPr>
                <w:rFonts w:asciiTheme="minorHAnsi" w:hAnsiTheme="minorHAnsi"/>
                <w:color w:val="000000"/>
                <w:sz w:val="21"/>
                <w:szCs w:val="21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1"/>
                <w:szCs w:val="21"/>
              </w:rPr>
              <w:t>GENERAL INFORMATION</w:t>
            </w:r>
          </w:p>
        </w:tc>
      </w:tr>
      <w:tr w:rsidR="00115C76" w14:paraId="21561B1C" w14:textId="77777777" w:rsidTr="00AF66A8">
        <w:trPr>
          <w:jc w:val="center"/>
        </w:trPr>
        <w:tc>
          <w:tcPr>
            <w:tcW w:w="15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5FAC987E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Business name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7B6308D0" w14:textId="035792C9" w:rsidR="00115C76" w:rsidRPr="0052592B" w:rsidRDefault="003503E0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Style w:val="htmlGeneratedanynoth1"/>
                <w:rFonts w:asciiTheme="minorHAnsi" w:eastAsiaTheme="majorEastAsia" w:hAnsiTheme="minorHAnsi"/>
                <w:sz w:val="22"/>
                <w:szCs w:val="22"/>
              </w:rPr>
              <w:t>Creating Futures Together Ltd</w:t>
            </w:r>
          </w:p>
        </w:tc>
      </w:tr>
      <w:tr w:rsidR="00115C76" w14:paraId="6855DC30" w14:textId="77777777" w:rsidTr="00AF66A8">
        <w:trPr>
          <w:jc w:val="center"/>
        </w:trPr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7F5ACB46" w14:textId="77777777" w:rsidR="00115C76" w:rsidRPr="0052592B" w:rsidRDefault="00115C76" w:rsidP="00AF66A8">
            <w:pPr>
              <w:pStyle w:val="htmlGeneratedanynoth1Paragrap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Business address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59352EEB" w14:textId="081B34AF" w:rsidR="00115C76" w:rsidRPr="0052592B" w:rsidRDefault="003503E0" w:rsidP="00AF66A8">
            <w:pPr>
              <w:pStyle w:val="htmlGeneratedanynoth1Paragrap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Style w:val="htmlGeneratedanynoth1"/>
                <w:rFonts w:asciiTheme="minorHAnsi" w:eastAsiaTheme="majorEastAsia" w:hAnsiTheme="minorHAnsi"/>
                <w:sz w:val="22"/>
                <w:szCs w:val="22"/>
              </w:rPr>
              <w:t>Creating Futures Together Ltd</w:t>
            </w:r>
            <w:r w:rsidR="000630A0" w:rsidRPr="0052592B">
              <w:rPr>
                <w:rStyle w:val="htmlGeneratedanynoth1"/>
                <w:rFonts w:asciiTheme="minorHAnsi" w:eastAsiaTheme="majorEastAsia" w:hAnsiTheme="minorHAnsi"/>
                <w:sz w:val="22"/>
                <w:szCs w:val="22"/>
              </w:rPr>
              <w:t>, Unit 9, Cam Centre, Hitchin, SG4 0TW, Hertfordshire, England.</w:t>
            </w:r>
          </w:p>
        </w:tc>
      </w:tr>
      <w:tr w:rsidR="00115C76" w14:paraId="3876086E" w14:textId="77777777" w:rsidTr="00AF66A8">
        <w:trPr>
          <w:jc w:val="center"/>
        </w:trPr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40ED1014" w14:textId="77777777" w:rsidR="00115C76" w:rsidRPr="0052592B" w:rsidRDefault="00115C76" w:rsidP="00AF66A8">
            <w:pPr>
              <w:pStyle w:val="htmlGeneratedanynoth1Paragrap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618EA5A8" w14:textId="1AA90228" w:rsidR="00115C76" w:rsidRPr="0052592B" w:rsidRDefault="000630A0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  <w:r w:rsidRPr="0052592B">
              <w:rPr>
                <w:rFonts w:asciiTheme="minorHAnsi" w:hAnsiTheme="minorHAnsi"/>
                <w:color w:val="000000"/>
                <w:sz w:val="22"/>
                <w:szCs w:val="22"/>
                <w:vertAlign w:val="superscript"/>
              </w:rPr>
              <w:t>th</w:t>
            </w:r>
            <w:r w:rsidRPr="0052592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February 2026</w:t>
            </w:r>
          </w:p>
        </w:tc>
      </w:tr>
      <w:tr w:rsidR="00115C76" w14:paraId="33CF87C5" w14:textId="77777777" w:rsidTr="00AF66A8">
        <w:trPr>
          <w:jc w:val="center"/>
        </w:trPr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232E3B1B" w14:textId="77777777" w:rsidR="00115C76" w:rsidRPr="0052592B" w:rsidRDefault="00115C76" w:rsidP="00AF66A8">
            <w:pPr>
              <w:pStyle w:val="htmlGeneratedanynoth1Paragrap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Prepared by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3F9E37CD" w14:textId="4F1CF05D" w:rsidR="00115C76" w:rsidRPr="0052592B" w:rsidRDefault="000630A0" w:rsidP="00AF66A8">
            <w:pPr>
              <w:pStyle w:val="htmlGeneratedanynoth1Paragrap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Pr="0052592B">
              <w:rPr>
                <w:rFonts w:asciiTheme="minorHAnsi" w:hAnsiTheme="minorHAnsi"/>
                <w:sz w:val="22"/>
                <w:szCs w:val="22"/>
              </w:rPr>
              <w:t>an Callaghan</w:t>
            </w:r>
          </w:p>
        </w:tc>
      </w:tr>
    </w:tbl>
    <w:p w14:paraId="3B98514E" w14:textId="77777777" w:rsidR="00115C76" w:rsidRDefault="00115C76" w:rsidP="00115C76">
      <w:pPr>
        <w:pStyle w:val="htmlGeneratedanynoth1Paragraph"/>
        <w:spacing w:before="540" w:after="224"/>
        <w:ind w:left="30" w:right="60"/>
        <w:jc w:val="both"/>
        <w:outlineLvl w:val="1"/>
        <w:rPr>
          <w:b/>
          <w:bCs/>
          <w:sz w:val="27"/>
          <w:szCs w:val="27"/>
        </w:rPr>
      </w:pPr>
      <w:r>
        <w:rPr>
          <w:rStyle w:val="htmlGeneratedanynoth1"/>
          <w:rFonts w:eastAsiaTheme="majorEastAsia"/>
          <w:b/>
          <w:bCs/>
          <w:color w:val="000000"/>
          <w:sz w:val="27"/>
          <w:szCs w:val="27"/>
        </w:rPr>
        <w:t>SCOPE AND OBJECTIVES</w:t>
      </w:r>
    </w:p>
    <w:p w14:paraId="5D73F4C7" w14:textId="77777777" w:rsidR="00115C76" w:rsidRPr="0052592B" w:rsidRDefault="00115C76" w:rsidP="00115C76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The purpose of this Business Continuity Plan is to have an executable plan for Dan Gaze Support Service in case of an emergency. </w:t>
      </w:r>
    </w:p>
    <w:p w14:paraId="44824F28" w14:textId="77777777" w:rsidR="00115C76" w:rsidRPr="0052592B" w:rsidRDefault="00115C76" w:rsidP="00115C76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56239BB4" w14:textId="77777777" w:rsidR="00115C76" w:rsidRPr="0052592B" w:rsidRDefault="00115C76" w:rsidP="00115C76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This Business Continuity Plan will be triggered in the event of: </w:t>
      </w:r>
    </w:p>
    <w:p w14:paraId="2F1930FE" w14:textId="77777777" w:rsidR="00115C76" w:rsidRPr="0052592B" w:rsidRDefault="00115C76" w:rsidP="00115C76">
      <w:pPr>
        <w:pStyle w:val="htmlGeneratedanynoth1Paragraph"/>
        <w:numPr>
          <w:ilvl w:val="0"/>
          <w:numId w:val="1"/>
        </w:numPr>
        <w:spacing w:before="210" w:after="210"/>
        <w:ind w:left="750" w:right="60" w:hanging="263"/>
        <w:rPr>
          <w:rFonts w:asciiTheme="minorHAnsi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An epidemic, pandemic or disease</w:t>
      </w:r>
    </w:p>
    <w:p w14:paraId="747949A0" w14:textId="77777777" w:rsidR="00115C76" w:rsidRDefault="00115C76" w:rsidP="00115C76">
      <w:pPr>
        <w:pStyle w:val="htmlGeneratedanynoth1Paragraph"/>
        <w:spacing w:before="540" w:after="224"/>
        <w:ind w:left="30" w:right="60"/>
        <w:jc w:val="both"/>
        <w:outlineLvl w:val="1"/>
        <w:rPr>
          <w:b/>
          <w:bCs/>
          <w:sz w:val="27"/>
          <w:szCs w:val="27"/>
        </w:rPr>
      </w:pPr>
      <w:r>
        <w:rPr>
          <w:rStyle w:val="htmlGeneratedanynoth1"/>
          <w:rFonts w:eastAsiaTheme="majorEastAsia"/>
          <w:b/>
          <w:bCs/>
          <w:color w:val="000000"/>
          <w:sz w:val="27"/>
          <w:szCs w:val="27"/>
        </w:rPr>
        <w:t>BUSINESS FUNCTION PRIORITIES IN EVENT OF AN EPIDEMIC, PANDEMIC OR DISEASE </w:t>
      </w:r>
    </w:p>
    <w:p w14:paraId="6C0A78A8" w14:textId="77777777" w:rsidR="00115C76" w:rsidRDefault="00115C76" w:rsidP="00115C76">
      <w:pPr>
        <w:pStyle w:val="htmlGeneratedanynoth1Paragraph"/>
        <w:ind w:left="30" w:right="60"/>
        <w:jc w:val="both"/>
        <w:rPr>
          <w:sz w:val="21"/>
          <w:szCs w:val="21"/>
        </w:rPr>
      </w:pPr>
      <w:r>
        <w:rPr>
          <w:sz w:val="21"/>
          <w:szCs w:val="21"/>
        </w:rPr>
        <w:t> </w:t>
      </w:r>
    </w:p>
    <w:p w14:paraId="68C3B6D8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An epidemic, pandemic or disease would impact business functions in the following ways: </w:t>
      </w:r>
    </w:p>
    <w:p w14:paraId="374A7960" w14:textId="77777777" w:rsidR="00115C76" w:rsidRPr="0052592B" w:rsidRDefault="00115C76" w:rsidP="00115C76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3F1F29D9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  <w:u w:val="single"/>
        </w:rPr>
        <w:t>Service Delivery</w:t>
      </w:r>
    </w:p>
    <w:p w14:paraId="299538BC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Impact on function:</w:t>
      </w:r>
    </w:p>
    <w:p w14:paraId="5CAE4209" w14:textId="693050B2" w:rsidR="00115C76" w:rsidRPr="0052592B" w:rsidRDefault="00115C76" w:rsidP="00115C76">
      <w:pPr>
        <w:pStyle w:val="htmlGeneratedanynoth1Paragraph"/>
        <w:numPr>
          <w:ilvl w:val="0"/>
          <w:numId w:val="2"/>
        </w:numPr>
        <w:spacing w:before="210" w:after="210"/>
        <w:ind w:left="750" w:right="60" w:hanging="263"/>
        <w:jc w:val="both"/>
        <w:rPr>
          <w:rFonts w:asciiTheme="minorHAnsi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 xml:space="preserve">Disruptions would negatively </w:t>
      </w:r>
      <w:r w:rsidR="007510CF"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impact on</w:t>
      </w: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 xml:space="preserve"> our customers and their ability to buy our goods and receive our services.</w:t>
      </w:r>
    </w:p>
    <w:p w14:paraId="242846E3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Recovery procedure:</w:t>
      </w: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 we would move to providing the service online or via social distancing</w:t>
      </w:r>
    </w:p>
    <w:p w14:paraId="3834305B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Resource requirements:</w:t>
      </w: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 IT resources</w:t>
      </w:r>
    </w:p>
    <w:p w14:paraId="452FEE3F" w14:textId="77777777" w:rsidR="00115C76" w:rsidRDefault="00115C76" w:rsidP="00115C76">
      <w:pPr>
        <w:pStyle w:val="htmlGeneratedanynoth1Paragraph"/>
        <w:spacing w:before="540" w:after="224"/>
        <w:ind w:left="30" w:right="60"/>
        <w:jc w:val="both"/>
        <w:outlineLvl w:val="1"/>
        <w:rPr>
          <w:b/>
          <w:bCs/>
          <w:sz w:val="27"/>
          <w:szCs w:val="27"/>
        </w:rPr>
      </w:pPr>
      <w:r>
        <w:rPr>
          <w:rStyle w:val="htmlGeneratedanynoth1"/>
          <w:rFonts w:eastAsiaTheme="majorEastAsia"/>
          <w:b/>
          <w:bCs/>
          <w:color w:val="000000"/>
          <w:sz w:val="27"/>
          <w:szCs w:val="27"/>
        </w:rPr>
        <w:t>RECOVERY PLAN</w:t>
      </w:r>
    </w:p>
    <w:p w14:paraId="5AD3C2E6" w14:textId="77777777" w:rsidR="00115C76" w:rsidRDefault="00115C76" w:rsidP="00115C76">
      <w:pPr>
        <w:pStyle w:val="htmlGeneratedanynoth1Paragraph"/>
        <w:ind w:left="30" w:right="60"/>
        <w:rPr>
          <w:sz w:val="21"/>
          <w:szCs w:val="21"/>
        </w:rPr>
      </w:pPr>
      <w:r>
        <w:rPr>
          <w:sz w:val="21"/>
          <w:szCs w:val="21"/>
        </w:rPr>
        <w:t> </w:t>
      </w:r>
    </w:p>
    <w:p w14:paraId="08E8CD7F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1) Response Personnel</w:t>
      </w:r>
    </w:p>
    <w:p w14:paraId="66202FBD" w14:textId="77777777" w:rsidR="00115C76" w:rsidRPr="0052592B" w:rsidRDefault="00115C76" w:rsidP="00115C76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7BD4651C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The recovery team is responsible for maintaining business continuity and acting upon this Business Continuity Plan to ensure minimal business disruption.</w:t>
      </w:r>
    </w:p>
    <w:p w14:paraId="1E37E241" w14:textId="77777777" w:rsidR="00115C76" w:rsidRPr="0052592B" w:rsidRDefault="00115C76" w:rsidP="00115C76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lastRenderedPageBreak/>
        <w:t> </w:t>
      </w:r>
    </w:p>
    <w:p w14:paraId="4C8EE40B" w14:textId="77777777" w:rsidR="00561BA1" w:rsidRPr="0052592B" w:rsidRDefault="00561BA1" w:rsidP="00115C76">
      <w:pPr>
        <w:pStyle w:val="htmlGeneratedanynoth1Paragraph"/>
        <w:ind w:left="30" w:right="60"/>
        <w:jc w:val="both"/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</w:pPr>
    </w:p>
    <w:p w14:paraId="60EF8D7C" w14:textId="35E27AD4" w:rsidR="00115C76" w:rsidRPr="0052592B" w:rsidRDefault="00115C76" w:rsidP="00115C76">
      <w:pPr>
        <w:pStyle w:val="htmlGeneratedanynoth1Paragraph"/>
        <w:ind w:left="30" w:right="60"/>
        <w:jc w:val="both"/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Team Leader</w:t>
      </w:r>
    </w:p>
    <w:p w14:paraId="4B3D9C85" w14:textId="0A19C8D8" w:rsidR="00561BA1" w:rsidRPr="0052592B" w:rsidRDefault="008C193F" w:rsidP="00115C76">
      <w:pPr>
        <w:pStyle w:val="htmlGeneratedanynoth1Paragraph"/>
        <w:ind w:left="30" w:right="60"/>
        <w:jc w:val="both"/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Dan Callaghan</w:t>
      </w:r>
    </w:p>
    <w:p w14:paraId="5AE5201C" w14:textId="631A53EF" w:rsidR="008C193F" w:rsidRPr="0052592B" w:rsidRDefault="008C193F" w:rsidP="008C193F">
      <w:pPr>
        <w:pStyle w:val="htmlGeneratedanynoth1Paragraph"/>
        <w:numPr>
          <w:ilvl w:val="0"/>
          <w:numId w:val="6"/>
        </w:numPr>
        <w:ind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 xml:space="preserve">Email address: </w:t>
      </w:r>
      <w:hyperlink r:id="rId7" w:history="1">
        <w:r w:rsidRPr="0052592B">
          <w:rPr>
            <w:rStyle w:val="Hyperlink"/>
            <w:rFonts w:asciiTheme="minorHAnsi" w:hAnsiTheme="minorHAnsi"/>
            <w:sz w:val="22"/>
            <w:szCs w:val="22"/>
          </w:rPr>
          <w:t>dan.callaghan.</w:t>
        </w:r>
        <w:r w:rsidR="003503E0">
          <w:rPr>
            <w:rStyle w:val="Hyperlink"/>
            <w:rFonts w:asciiTheme="minorHAnsi" w:hAnsiTheme="minorHAnsi"/>
            <w:sz w:val="22"/>
            <w:szCs w:val="22"/>
          </w:rPr>
          <w:t>CFT Ltd</w:t>
        </w:r>
        <w:r w:rsidRPr="0052592B">
          <w:rPr>
            <w:rStyle w:val="Hyperlink"/>
            <w:rFonts w:asciiTheme="minorHAnsi" w:hAnsiTheme="minorHAnsi"/>
            <w:sz w:val="22"/>
            <w:szCs w:val="22"/>
          </w:rPr>
          <w:t>@outlook.com</w:t>
        </w:r>
      </w:hyperlink>
    </w:p>
    <w:p w14:paraId="2A1A0BD2" w14:textId="18A9257E" w:rsidR="008C193F" w:rsidRPr="0052592B" w:rsidRDefault="008C193F" w:rsidP="008C193F">
      <w:pPr>
        <w:pStyle w:val="htmlGeneratedanynoth1Paragraph"/>
        <w:numPr>
          <w:ilvl w:val="0"/>
          <w:numId w:val="6"/>
        </w:numPr>
        <w:ind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Role: Provision Manager</w:t>
      </w:r>
    </w:p>
    <w:p w14:paraId="04359681" w14:textId="0AB4B9E9" w:rsidR="008B7960" w:rsidRPr="0052592B" w:rsidRDefault="008B7960" w:rsidP="008C193F">
      <w:pPr>
        <w:pStyle w:val="htmlGeneratedanynoth1Paragraph"/>
        <w:numPr>
          <w:ilvl w:val="0"/>
          <w:numId w:val="6"/>
        </w:numPr>
        <w:ind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Responsibilities:</w:t>
      </w:r>
    </w:p>
    <w:p w14:paraId="6113BEE3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0103F18B" w14:textId="37623895" w:rsidR="00115C76" w:rsidRPr="0052592B" w:rsidRDefault="00115C76" w:rsidP="00704A08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Team Members</w:t>
      </w:r>
    </w:p>
    <w:p w14:paraId="0F560949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The following are the current team members on the recovery team:</w:t>
      </w:r>
    </w:p>
    <w:p w14:paraId="3DC55DF0" w14:textId="4D9FA290" w:rsidR="00115C76" w:rsidRPr="0052592B" w:rsidRDefault="00115C76" w:rsidP="007E60AA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  <w:r w:rsidRPr="0052592B">
        <w:rPr>
          <w:rStyle w:val="htmlGeneratedanynoth1"/>
          <w:rFonts w:asciiTheme="minorHAnsi" w:eastAsiaTheme="majorEastAsia" w:hAnsiTheme="minorHAnsi"/>
          <w:sz w:val="22"/>
          <w:szCs w:val="22"/>
        </w:rPr>
        <w:t>Dan</w:t>
      </w:r>
      <w:r w:rsidRPr="0052592B">
        <w:rPr>
          <w:rFonts w:asciiTheme="minorHAnsi" w:hAnsiTheme="minorHAnsi"/>
          <w:sz w:val="22"/>
          <w:szCs w:val="22"/>
        </w:rPr>
        <w:t> </w:t>
      </w:r>
      <w:r w:rsidRPr="0052592B">
        <w:rPr>
          <w:rStyle w:val="htmlGeneratedanynoth1"/>
          <w:rFonts w:asciiTheme="minorHAnsi" w:eastAsiaTheme="majorEastAsia" w:hAnsiTheme="minorHAnsi"/>
          <w:sz w:val="22"/>
          <w:szCs w:val="22"/>
        </w:rPr>
        <w:t>Gaze</w:t>
      </w:r>
    </w:p>
    <w:p w14:paraId="57B18917" w14:textId="77777777" w:rsidR="00115C76" w:rsidRPr="0052592B" w:rsidRDefault="00115C76" w:rsidP="00115C76">
      <w:pPr>
        <w:pStyle w:val="htmlGeneratedanynoth1Paragraph"/>
        <w:numPr>
          <w:ilvl w:val="0"/>
          <w:numId w:val="3"/>
        </w:numPr>
        <w:spacing w:before="210"/>
        <w:ind w:left="750" w:right="60" w:hanging="263"/>
        <w:jc w:val="both"/>
        <w:rPr>
          <w:rFonts w:asciiTheme="minorHAnsi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Email address: dgssltd@outlook.com</w:t>
      </w:r>
    </w:p>
    <w:p w14:paraId="50E52D71" w14:textId="77777777" w:rsidR="00115C76" w:rsidRPr="0052592B" w:rsidRDefault="00115C76" w:rsidP="00115C76">
      <w:pPr>
        <w:pStyle w:val="htmlGeneratedanynoth1Paragraph"/>
        <w:numPr>
          <w:ilvl w:val="0"/>
          <w:numId w:val="3"/>
        </w:numPr>
        <w:ind w:left="750" w:right="60" w:hanging="263"/>
        <w:jc w:val="both"/>
        <w:rPr>
          <w:rFonts w:asciiTheme="minorHAnsi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Role: Director</w:t>
      </w:r>
    </w:p>
    <w:p w14:paraId="030D2C16" w14:textId="2BB7DA5E" w:rsidR="00115C76" w:rsidRPr="005C2BB0" w:rsidRDefault="00115C76" w:rsidP="00115C76">
      <w:pPr>
        <w:pStyle w:val="htmlGeneratedanynoth1Paragraph"/>
        <w:numPr>
          <w:ilvl w:val="0"/>
          <w:numId w:val="3"/>
        </w:numPr>
        <w:spacing w:after="210"/>
        <w:ind w:left="750" w:right="60" w:hanging="263"/>
        <w:jc w:val="both"/>
        <w:rPr>
          <w:rFonts w:asciiTheme="minorHAnsi" w:hAnsiTheme="minorHAnsi"/>
          <w:color w:val="000000"/>
          <w:sz w:val="22"/>
          <w:szCs w:val="22"/>
        </w:rPr>
      </w:pPr>
      <w:r w:rsidRPr="005C2BB0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Responsibilities: </w:t>
      </w:r>
    </w:p>
    <w:p w14:paraId="2B60E7EA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3FADBE06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2) Relocation Strategy</w:t>
      </w:r>
    </w:p>
    <w:p w14:paraId="075FB7A3" w14:textId="77777777" w:rsidR="00115C76" w:rsidRPr="0052592B" w:rsidRDefault="00115C76" w:rsidP="00115C76">
      <w:pPr>
        <w:pStyle w:val="htmlGeneratedanynoth1Paragraph"/>
        <w:ind w:left="30" w:right="60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7E149851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A. Teams to be Relocated </w:t>
      </w:r>
    </w:p>
    <w:p w14:paraId="77244CCA" w14:textId="77777777" w:rsidR="00115C76" w:rsidRPr="0052592B" w:rsidRDefault="00115C76" w:rsidP="00115C76">
      <w:pPr>
        <w:pStyle w:val="htmlGeneratedanynoth1Paragraph"/>
        <w:numPr>
          <w:ilvl w:val="0"/>
          <w:numId w:val="4"/>
        </w:numPr>
        <w:spacing w:before="210" w:after="210"/>
        <w:ind w:left="750" w:right="60" w:hanging="263"/>
        <w:rPr>
          <w:rFonts w:asciiTheme="minorHAnsi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all teams</w:t>
      </w:r>
      <w:r w:rsidRPr="0052592B">
        <w:rPr>
          <w:rFonts w:asciiTheme="minorHAnsi" w:hAnsiTheme="minorHAnsi"/>
          <w:color w:val="000000"/>
          <w:sz w:val="22"/>
          <w:szCs w:val="22"/>
        </w:rPr>
        <w:t> - </w:t>
      </w: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Working remotely</w:t>
      </w:r>
    </w:p>
    <w:p w14:paraId="46A2DAD7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B. Details of Alternate Business Site</w:t>
      </w:r>
    </w:p>
    <w:p w14:paraId="70B254E0" w14:textId="77777777" w:rsidR="00115C76" w:rsidRPr="0052592B" w:rsidRDefault="00115C76" w:rsidP="00115C76">
      <w:pPr>
        <w:pStyle w:val="htmlGeneratedanynoth1Paragraph"/>
        <w:numPr>
          <w:ilvl w:val="0"/>
          <w:numId w:val="5"/>
        </w:numPr>
        <w:spacing w:before="210" w:after="210"/>
        <w:ind w:left="750" w:right="60" w:hanging="263"/>
        <w:jc w:val="both"/>
        <w:rPr>
          <w:rFonts w:asciiTheme="minorHAnsi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Home working</w:t>
      </w:r>
    </w:p>
    <w:p w14:paraId="046F0F5D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3) Communications</w:t>
      </w:r>
    </w:p>
    <w:p w14:paraId="33AD0B2C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10926D28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A. Internal Communications</w:t>
      </w:r>
    </w:p>
    <w:p w14:paraId="270DA4E7" w14:textId="7336DB96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The staff member in charge of internal communications on the current state of recovery is:</w:t>
      </w:r>
    </w:p>
    <w:tbl>
      <w:tblPr>
        <w:tblStyle w:val="htmlGeneratedanynoth1Table"/>
        <w:tblW w:w="10485" w:type="dxa"/>
        <w:jc w:val="center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495"/>
        <w:gridCol w:w="3495"/>
        <w:gridCol w:w="3495"/>
      </w:tblGrid>
      <w:tr w:rsidR="00115C76" w:rsidRPr="0052592B" w14:paraId="7871B548" w14:textId="77777777" w:rsidTr="0052592B">
        <w:trPr>
          <w:jc w:val="center"/>
        </w:trPr>
        <w:tc>
          <w:tcPr>
            <w:tcW w:w="1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95DCF7" w:themeFill="accent4" w:themeFillTint="66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517BEDC9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95DCF7" w:themeFill="accent4" w:themeFillTint="66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1A5E16E2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1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95DCF7" w:themeFill="accent4" w:themeFillTint="66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26A08DEE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Role</w:t>
            </w:r>
          </w:p>
        </w:tc>
      </w:tr>
      <w:tr w:rsidR="00115C76" w:rsidRPr="0052592B" w14:paraId="69863AF8" w14:textId="77777777" w:rsidTr="00AF66A8">
        <w:trPr>
          <w:jc w:val="center"/>
        </w:trPr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3D44727C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color w:val="000000"/>
                <w:sz w:val="22"/>
                <w:szCs w:val="22"/>
              </w:rPr>
              <w:t>Dan</w:t>
            </w:r>
            <w:r w:rsidRPr="0052592B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52592B">
              <w:rPr>
                <w:rStyle w:val="htmlGeneratedanynoth1"/>
                <w:rFonts w:asciiTheme="minorHAnsi" w:eastAsiaTheme="majorEastAsia" w:hAnsiTheme="minorHAnsi"/>
                <w:color w:val="000000"/>
                <w:sz w:val="22"/>
                <w:szCs w:val="22"/>
              </w:rPr>
              <w:t>Gaze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05E8C51C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color w:val="000000"/>
                <w:sz w:val="22"/>
                <w:szCs w:val="22"/>
              </w:rPr>
              <w:t>dgssltd@outlook.com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4DDE7047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color w:val="000000"/>
                <w:sz w:val="22"/>
                <w:szCs w:val="22"/>
              </w:rPr>
              <w:t>Director</w:t>
            </w:r>
          </w:p>
        </w:tc>
      </w:tr>
    </w:tbl>
    <w:p w14:paraId="5D911A80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</w:p>
    <w:p w14:paraId="22B29B9C" w14:textId="77777777" w:rsidR="00115C76" w:rsidRPr="0052592B" w:rsidRDefault="00115C76" w:rsidP="00115C76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b/>
          <w:bCs/>
          <w:color w:val="000000"/>
          <w:sz w:val="22"/>
          <w:szCs w:val="22"/>
        </w:rPr>
        <w:t>B. External Communications</w:t>
      </w:r>
    </w:p>
    <w:p w14:paraId="14517DA4" w14:textId="112736E4" w:rsidR="00115C76" w:rsidRPr="0052592B" w:rsidRDefault="00115C76" w:rsidP="005C2BB0">
      <w:pPr>
        <w:pStyle w:val="htmlGeneratedanynoth1Paragraph"/>
        <w:ind w:left="30" w:right="60"/>
        <w:jc w:val="both"/>
        <w:rPr>
          <w:rFonts w:asciiTheme="minorHAnsi" w:hAnsiTheme="minorHAnsi"/>
          <w:sz w:val="22"/>
          <w:szCs w:val="22"/>
        </w:rPr>
      </w:pPr>
      <w:r w:rsidRPr="0052592B">
        <w:rPr>
          <w:rFonts w:asciiTheme="minorHAnsi" w:hAnsiTheme="minorHAnsi"/>
          <w:sz w:val="22"/>
          <w:szCs w:val="22"/>
        </w:rPr>
        <w:t> </w:t>
      </w: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The staff member in charge of customer communications on the current state of recovery is:</w:t>
      </w:r>
    </w:p>
    <w:tbl>
      <w:tblPr>
        <w:tblStyle w:val="htmlGeneratedanynoth1Table"/>
        <w:tblW w:w="10485" w:type="dxa"/>
        <w:jc w:val="center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495"/>
        <w:gridCol w:w="3495"/>
        <w:gridCol w:w="3495"/>
      </w:tblGrid>
      <w:tr w:rsidR="00115C76" w14:paraId="6DD7EF51" w14:textId="77777777" w:rsidTr="0052592B">
        <w:trPr>
          <w:jc w:val="center"/>
        </w:trPr>
        <w:tc>
          <w:tcPr>
            <w:tcW w:w="1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95DCF7" w:themeFill="accent4" w:themeFillTint="66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154DB155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95DCF7" w:themeFill="accent4" w:themeFillTint="66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6098B88F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1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95DCF7" w:themeFill="accent4" w:themeFillTint="66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5DED2601" w14:textId="77777777" w:rsidR="00115C76" w:rsidRPr="0052592B" w:rsidRDefault="00115C76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Role</w:t>
            </w:r>
          </w:p>
        </w:tc>
      </w:tr>
      <w:tr w:rsidR="00115C76" w14:paraId="53AE6C3F" w14:textId="77777777" w:rsidTr="00AF66A8">
        <w:trPr>
          <w:jc w:val="center"/>
        </w:trPr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1004F967" w14:textId="7081650D" w:rsidR="00115C76" w:rsidRPr="0052592B" w:rsidRDefault="0052592B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sz w:val="22"/>
                <w:szCs w:val="22"/>
              </w:rPr>
              <w:t>Dan Callaghan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29E0AB60" w14:textId="088D211F" w:rsidR="00115C76" w:rsidRPr="0052592B" w:rsidRDefault="0052592B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hyperlink r:id="rId8" w:history="1">
              <w:r w:rsidRPr="0052592B">
                <w:rPr>
                  <w:rStyle w:val="Hyperlink"/>
                  <w:rFonts w:asciiTheme="minorHAnsi" w:eastAsiaTheme="majorEastAsia" w:hAnsiTheme="minorHAnsi"/>
                  <w:sz w:val="22"/>
                  <w:szCs w:val="22"/>
                </w:rPr>
                <w:t>Dan.callaghan.</w:t>
              </w:r>
              <w:r w:rsidR="003503E0">
                <w:rPr>
                  <w:rStyle w:val="Hyperlink"/>
                  <w:rFonts w:asciiTheme="minorHAnsi" w:eastAsiaTheme="majorEastAsia" w:hAnsiTheme="minorHAnsi"/>
                  <w:sz w:val="22"/>
                  <w:szCs w:val="22"/>
                </w:rPr>
                <w:t>CFT Ltd</w:t>
              </w:r>
              <w:r w:rsidRPr="0052592B">
                <w:rPr>
                  <w:rStyle w:val="Hyperlink"/>
                  <w:rFonts w:asciiTheme="minorHAnsi" w:eastAsiaTheme="majorEastAsia" w:hAnsiTheme="minorHAnsi"/>
                  <w:sz w:val="22"/>
                  <w:szCs w:val="22"/>
                </w:rPr>
                <w:t>@outlook.com</w:t>
              </w:r>
            </w:hyperlink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2B1B5C3D" w14:textId="2EE571AF" w:rsidR="00115C76" w:rsidRPr="0052592B" w:rsidRDefault="0052592B" w:rsidP="00AF66A8">
            <w:pPr>
              <w:spacing w:line="240" w:lineRule="atLeas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2592B">
              <w:rPr>
                <w:rStyle w:val="htmlGeneratedanynoth1"/>
                <w:rFonts w:asciiTheme="minorHAnsi" w:eastAsiaTheme="majorEastAsia" w:hAnsiTheme="minorHAnsi"/>
                <w:sz w:val="22"/>
                <w:szCs w:val="22"/>
              </w:rPr>
              <w:t>Provision Manager</w:t>
            </w:r>
          </w:p>
        </w:tc>
      </w:tr>
    </w:tbl>
    <w:p w14:paraId="694ED365" w14:textId="77777777" w:rsidR="0052592B" w:rsidRDefault="0052592B" w:rsidP="00115C76">
      <w:pPr>
        <w:pStyle w:val="htmlGeneratedanynoth1Paragraph"/>
        <w:ind w:left="30" w:right="60"/>
        <w:rPr>
          <w:sz w:val="21"/>
          <w:szCs w:val="21"/>
        </w:rPr>
      </w:pPr>
    </w:p>
    <w:p w14:paraId="780EF3C2" w14:textId="7C16DD6D" w:rsidR="005C2BB0" w:rsidRDefault="00115C76" w:rsidP="001425D1">
      <w:pPr>
        <w:pStyle w:val="htmlGeneratedanynoth1Paragraph"/>
        <w:ind w:right="60"/>
        <w:rPr>
          <w:rStyle w:val="htmlGeneratedanynoth1"/>
          <w:rFonts w:eastAsiaTheme="majorEastAsia"/>
          <w:b/>
          <w:bCs/>
          <w:color w:val="000000"/>
          <w:sz w:val="27"/>
          <w:szCs w:val="27"/>
        </w:rPr>
      </w:pPr>
      <w:r>
        <w:rPr>
          <w:rStyle w:val="htmlGeneratedanynoth1"/>
          <w:rFonts w:eastAsiaTheme="majorEastAsia"/>
          <w:b/>
          <w:bCs/>
          <w:color w:val="000000"/>
          <w:sz w:val="27"/>
          <w:szCs w:val="27"/>
        </w:rPr>
        <w:t>REVIEW AND TESTING</w:t>
      </w:r>
    </w:p>
    <w:p w14:paraId="792FF973" w14:textId="46AEA7BE" w:rsidR="001909AC" w:rsidRDefault="00115C76" w:rsidP="00865DBB">
      <w:pPr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</w:pP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 xml:space="preserve">This Business Continuity Plan will be reviewed every one year. This Business Continuity Plan will be tested </w:t>
      </w:r>
      <w:r w:rsidR="00DE6657"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annually</w:t>
      </w:r>
      <w:r w:rsidRPr="0052592B">
        <w:rPr>
          <w:rStyle w:val="htmlGeneratedanynoth1"/>
          <w:rFonts w:asciiTheme="minorHAnsi" w:eastAsiaTheme="majorEastAsia" w:hAnsiTheme="minorHAnsi"/>
          <w:color w:val="000000"/>
          <w:sz w:val="22"/>
          <w:szCs w:val="22"/>
        </w:rPr>
        <w:t>.</w:t>
      </w:r>
    </w:p>
    <w:p w14:paraId="2969A030" w14:textId="77777777" w:rsidR="001425D1" w:rsidRPr="0008201A" w:rsidRDefault="001425D1" w:rsidP="001425D1">
      <w:pPr>
        <w:tabs>
          <w:tab w:val="left" w:pos="837"/>
        </w:tabs>
        <w:spacing w:before="221"/>
        <w:ind w:right="3215"/>
        <w:rPr>
          <w:rFonts w:asciiTheme="minorHAnsi" w:hAnsiTheme="minorHAnsi" w:cstheme="minorHAnsi"/>
        </w:rPr>
      </w:pPr>
      <w:r w:rsidRPr="0008201A">
        <w:rPr>
          <w:rFonts w:asciiTheme="minorHAnsi" w:hAnsiTheme="minorHAnsi" w:cstheme="minorHAnsi"/>
        </w:rPr>
        <w:t>Date: 6/2/2026</w:t>
      </w:r>
    </w:p>
    <w:p w14:paraId="543314A6" w14:textId="77777777" w:rsidR="001425D1" w:rsidRPr="007B500D" w:rsidRDefault="001425D1" w:rsidP="001425D1">
      <w:pPr>
        <w:tabs>
          <w:tab w:val="left" w:pos="837"/>
        </w:tabs>
        <w:spacing w:before="221"/>
        <w:ind w:right="3215"/>
        <w:rPr>
          <w:rFonts w:asciiTheme="minorHAnsi" w:hAnsiTheme="minorHAnsi" w:cstheme="minorHAnsi"/>
        </w:rPr>
      </w:pPr>
      <w:r w:rsidRPr="0008201A">
        <w:rPr>
          <w:rFonts w:asciiTheme="minorHAnsi" w:hAnsiTheme="minorHAnsi" w:cstheme="minorHAnsi"/>
        </w:rPr>
        <w:t>Review: 6/2/2027</w:t>
      </w:r>
    </w:p>
    <w:p w14:paraId="029F0403" w14:textId="77777777" w:rsidR="001425D1" w:rsidRPr="005C2BB0" w:rsidRDefault="001425D1" w:rsidP="00865DBB">
      <w:pPr>
        <w:rPr>
          <w:b/>
          <w:bCs/>
          <w:sz w:val="27"/>
          <w:szCs w:val="27"/>
        </w:rPr>
      </w:pPr>
    </w:p>
    <w:sectPr w:rsidR="001425D1" w:rsidRPr="005C2BB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7D023" w14:textId="77777777" w:rsidR="00156E74" w:rsidRDefault="00156E74" w:rsidP="006A48C3">
      <w:r>
        <w:separator/>
      </w:r>
    </w:p>
  </w:endnote>
  <w:endnote w:type="continuationSeparator" w:id="0">
    <w:p w14:paraId="7977B457" w14:textId="77777777" w:rsidR="00156E74" w:rsidRDefault="00156E74" w:rsidP="006A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7B941" w14:textId="77777777" w:rsidR="00156E74" w:rsidRDefault="00156E74" w:rsidP="006A48C3">
      <w:r>
        <w:separator/>
      </w:r>
    </w:p>
  </w:footnote>
  <w:footnote w:type="continuationSeparator" w:id="0">
    <w:p w14:paraId="7D7BFEE2" w14:textId="77777777" w:rsidR="00156E74" w:rsidRDefault="00156E74" w:rsidP="006A4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7F4E3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6E4B4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27E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8ECD4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C5098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F7A08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03CDA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A2613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8CA1B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610ED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2CB3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2033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D5C45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5DA21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F2AE0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CC80B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8FE21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1368E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8842B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2D295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9FE27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71E0F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250F7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2AC65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3B6AC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CECD8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1D201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194CB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E36F9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228C5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2FCD0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7DA02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F5CBA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96C07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569F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3059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0A9ED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97045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38CAA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C2E44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AD0C3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C528D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358F1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D6A07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5169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524F58F6"/>
    <w:multiLevelType w:val="hybridMultilevel"/>
    <w:tmpl w:val="357419CA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1906794453">
    <w:abstractNumId w:val="0"/>
  </w:num>
  <w:num w:numId="2" w16cid:durableId="1801343955">
    <w:abstractNumId w:val="1"/>
  </w:num>
  <w:num w:numId="3" w16cid:durableId="425811426">
    <w:abstractNumId w:val="2"/>
  </w:num>
  <w:num w:numId="4" w16cid:durableId="418448516">
    <w:abstractNumId w:val="3"/>
  </w:num>
  <w:num w:numId="5" w16cid:durableId="80107582">
    <w:abstractNumId w:val="4"/>
  </w:num>
  <w:num w:numId="6" w16cid:durableId="19405976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630A0"/>
    <w:rsid w:val="00084A36"/>
    <w:rsid w:val="000B10B4"/>
    <w:rsid w:val="00106926"/>
    <w:rsid w:val="00115C76"/>
    <w:rsid w:val="001425D1"/>
    <w:rsid w:val="00152EE0"/>
    <w:rsid w:val="00156E74"/>
    <w:rsid w:val="001909AC"/>
    <w:rsid w:val="002C4811"/>
    <w:rsid w:val="002F7C4D"/>
    <w:rsid w:val="003503E0"/>
    <w:rsid w:val="004C0C3F"/>
    <w:rsid w:val="0052592B"/>
    <w:rsid w:val="00561BA1"/>
    <w:rsid w:val="005C2BB0"/>
    <w:rsid w:val="006A48C3"/>
    <w:rsid w:val="00704A08"/>
    <w:rsid w:val="007510CF"/>
    <w:rsid w:val="00766754"/>
    <w:rsid w:val="007E60AA"/>
    <w:rsid w:val="008346D8"/>
    <w:rsid w:val="00865DBB"/>
    <w:rsid w:val="008B7960"/>
    <w:rsid w:val="008C193F"/>
    <w:rsid w:val="00A6039B"/>
    <w:rsid w:val="00C37A40"/>
    <w:rsid w:val="00D51F90"/>
    <w:rsid w:val="00DE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C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character" w:customStyle="1" w:styleId="htmlGeneratedanynoth1">
    <w:name w:val="htmlGenerated_any_not(h1)"/>
    <w:basedOn w:val="DefaultParagraphFont"/>
    <w:rsid w:val="00115C76"/>
  </w:style>
  <w:style w:type="paragraph" w:customStyle="1" w:styleId="htmlGeneratedanynoth1Paragraph">
    <w:name w:val="htmlGenerated_any_not(h1) Paragraph"/>
    <w:basedOn w:val="Normal"/>
    <w:rsid w:val="00115C76"/>
    <w:pPr>
      <w:spacing w:line="240" w:lineRule="atLeast"/>
    </w:pPr>
  </w:style>
  <w:style w:type="table" w:customStyle="1" w:styleId="htmlGeneratedanynoth1Table">
    <w:name w:val="htmlGenerated_any_not(h1) Table"/>
    <w:basedOn w:val="TableNormal"/>
    <w:rsid w:val="00115C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/>
  </w:style>
  <w:style w:type="character" w:styleId="Hyperlink">
    <w:name w:val="Hyperlink"/>
    <w:basedOn w:val="DefaultParagraphFont"/>
    <w:uiPriority w:val="99"/>
    <w:unhideWhenUsed/>
    <w:rsid w:val="008C19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.callaghan.cft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n.callaghan.cft@outlook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302</Words>
  <Characters>1809</Characters>
  <Application>Microsoft Office Word</Application>
  <DocSecurity>0</DocSecurity>
  <Lines>81</Lines>
  <Paragraphs>61</Paragraphs>
  <ScaleCrop>false</ScaleCrop>
  <Company>Milton Keynes College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16</cp:revision>
  <dcterms:created xsi:type="dcterms:W3CDTF">2026-02-02T14:01:00Z</dcterms:created>
  <dcterms:modified xsi:type="dcterms:W3CDTF">2026-02-16T12:31:00Z</dcterms:modified>
</cp:coreProperties>
</file>